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E6" w:rsidRDefault="00E524E6" w:rsidP="00E524E6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43025" cy="10287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24E6" w:rsidRDefault="00741CD8">
                            <w:r>
                              <w:rPr>
                                <w:noProof/>
                                <w:lang w:eastAsia="fr-FR"/>
                              </w:rPr>
                              <w:t>Circonscription de Cayenne 1 Saül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54.55pt;margin-top:0;width:105.75pt;height:8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" fillcolor="white [3201]" stroked="f" strokeweight=".5pt">
                <v:textbox>
                  <w:txbxContent>
                    <w:p w:rsidR="00E524E6" w:rsidRDefault="00741CD8">
                      <w:r>
                        <w:rPr>
                          <w:noProof/>
                          <w:lang w:eastAsia="fr-FR"/>
                        </w:rPr>
                        <w:t>Circonscription de Cayenne 1 Saül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-66675</wp:posOffset>
                </wp:positionV>
                <wp:extent cx="828675" cy="8001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24E6" w:rsidRDefault="00E524E6">
                            <w:r w:rsidRPr="00E524E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19125" cy="656088"/>
                                  <wp:effectExtent l="0" t="0" r="0" b="0"/>
                                  <wp:docPr id="2" name="Image 2" descr="E:\Carnet CPC NE PEPIN\013 Secretariat IEN\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Carnet CPC NE PEPIN\013 Secretariat IEN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271" cy="66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" o:spid="_x0000_s1027" type="#_x0000_t202" style="position:absolute;left:0;text-align:left;margin-left:0;margin-top:-5.25pt;width:65.25pt;height:6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" fillcolor="white [3201]" stroked="f" strokeweight=".5pt">
                <v:textbox>
                  <w:txbxContent>
                    <w:p w:rsidR="00E524E6" w:rsidRDefault="00E524E6">
                      <w:r w:rsidRPr="00E524E6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19125" cy="656088"/>
                            <wp:effectExtent l="0" t="0" r="0" b="0"/>
                            <wp:docPr id="2" name="Image 2" descr="E:\Carnet CPC NE PEPIN\013 Secretariat IEN\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Carnet CPC NE PEPIN\013 Secretariat IEN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271" cy="668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24E6" w:rsidRDefault="00E524E6" w:rsidP="00E524E6">
      <w:pPr>
        <w:jc w:val="center"/>
      </w:pPr>
    </w:p>
    <w:p w:rsidR="00E524E6" w:rsidRDefault="00E524E6" w:rsidP="00E524E6">
      <w:pPr>
        <w:jc w:val="center"/>
      </w:pPr>
    </w:p>
    <w:p w:rsidR="004443E2" w:rsidRPr="00F130EA" w:rsidRDefault="00F130EA" w:rsidP="00F130EA">
      <w:r w:rsidRPr="00F130EA">
        <w:t xml:space="preserve">                                                                 </w:t>
      </w:r>
      <w:r w:rsidRPr="00F130EA">
        <w:rPr>
          <w:color w:val="7030A0"/>
        </w:rPr>
        <w:t xml:space="preserve"> </w:t>
      </w:r>
      <w:r w:rsidR="00491E62">
        <w:rPr>
          <w:color w:val="7030A0"/>
        </w:rPr>
        <w:t>Synthèse enquête PDMQC</w:t>
      </w:r>
      <w:r w:rsidR="00E524E6" w:rsidRPr="00F130EA">
        <w:rPr>
          <w:color w:val="7030A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281"/>
        <w:gridCol w:w="3486"/>
      </w:tblGrid>
      <w:tr w:rsidR="00E524E6" w:rsidRPr="00F130EA" w:rsidTr="00E524E6">
        <w:tc>
          <w:tcPr>
            <w:tcW w:w="2689" w:type="dxa"/>
          </w:tcPr>
          <w:p w:rsidR="00E524E6" w:rsidRPr="00F130EA" w:rsidRDefault="00E524E6" w:rsidP="00E524E6">
            <w:pPr>
              <w:jc w:val="center"/>
            </w:pPr>
            <w:r w:rsidRPr="00F130EA">
              <w:t>Date :</w:t>
            </w:r>
            <w:sdt>
              <w:sdtPr>
                <w:id w:val="-1596625799"/>
                <w:placeholder>
                  <w:docPart w:val="DefaultPlaceholder_-1854013438"/>
                </w:placeholder>
                <w:date w:fullDate="2016-10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A66A7">
                  <w:t>04/10/2016</w:t>
                </w:r>
              </w:sdtContent>
            </w:sdt>
          </w:p>
        </w:tc>
        <w:tc>
          <w:tcPr>
            <w:tcW w:w="4281" w:type="dxa"/>
          </w:tcPr>
          <w:p w:rsidR="00E524E6" w:rsidRPr="00F130EA" w:rsidRDefault="00491E62" w:rsidP="00E524E6">
            <w:pPr>
              <w:jc w:val="center"/>
            </w:pPr>
            <w:r>
              <w:t>Nombre de participants :</w:t>
            </w:r>
            <w:r w:rsidR="006F7D71">
              <w:t xml:space="preserve"> 14</w:t>
            </w:r>
          </w:p>
        </w:tc>
        <w:tc>
          <w:tcPr>
            <w:tcW w:w="3486" w:type="dxa"/>
          </w:tcPr>
          <w:p w:rsidR="00E524E6" w:rsidRPr="00F130EA" w:rsidRDefault="00741CD8" w:rsidP="00491E62">
            <w:r>
              <w:t xml:space="preserve">Synthèse </w:t>
            </w:r>
            <w:r w:rsidR="006F7D71">
              <w:t>de la réunion des PDMQC</w:t>
            </w:r>
          </w:p>
        </w:tc>
      </w:tr>
      <w:tr w:rsidR="00491E62" w:rsidRPr="00F130EA" w:rsidTr="005E3A72">
        <w:tc>
          <w:tcPr>
            <w:tcW w:w="10456" w:type="dxa"/>
            <w:gridSpan w:val="3"/>
          </w:tcPr>
          <w:p w:rsidR="00491E62" w:rsidRDefault="00491E62" w:rsidP="00491E62">
            <w:r w:rsidRPr="00491E62">
              <w:t>Plus de 60 postes de maîtres surnuméraires ont été créés dans le département. Quels sont les choix et stratégies arrêtés par les équipes pédagogiques ? Quelle place a été accordée au cadrage par les textes institutionnels ?</w:t>
            </w:r>
          </w:p>
        </w:tc>
      </w:tr>
    </w:tbl>
    <w:p w:rsidR="00E524E6" w:rsidRDefault="00E524E6" w:rsidP="00E524E6">
      <w:pPr>
        <w:jc w:val="center"/>
      </w:pPr>
    </w:p>
    <w:p w:rsidR="00491E62" w:rsidRDefault="00491E62" w:rsidP="00E524E6">
      <w:pPr>
        <w:jc w:val="center"/>
      </w:pPr>
      <w:r w:rsidRPr="00491E62">
        <w:t>MISE EN OEUVRE DES PROJETS PDMQC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1E62" w:rsidTr="00491E62">
        <w:tc>
          <w:tcPr>
            <w:tcW w:w="10456" w:type="dxa"/>
          </w:tcPr>
          <w:p w:rsidR="00491E62" w:rsidRPr="006F7D71" w:rsidRDefault="00491E62" w:rsidP="006F7D71">
            <w:pPr>
              <w:pStyle w:val="Paragraphedeliste"/>
              <w:numPr>
                <w:ilvl w:val="0"/>
                <w:numId w:val="21"/>
              </w:numPr>
              <w:rPr>
                <w:b/>
                <w:i/>
              </w:rPr>
            </w:pPr>
            <w:r w:rsidRPr="006F7D71">
              <w:rPr>
                <w:b/>
                <w:i/>
                <w:color w:val="002060"/>
              </w:rPr>
              <w:t>-  *Quels intérêts présente selon vous le dispositif "Plus de maîtres que de classes » ?</w:t>
            </w:r>
          </w:p>
        </w:tc>
      </w:tr>
      <w:tr w:rsidR="00491E62" w:rsidTr="00491E62">
        <w:tc>
          <w:tcPr>
            <w:tcW w:w="10456" w:type="dxa"/>
          </w:tcPr>
          <w:p w:rsidR="00EB05A2" w:rsidRDefault="00EB05A2" w:rsidP="00BC24A8">
            <w:r w:rsidRPr="00EB05A2">
              <w:t>Le dispositif "Plus de maîtres que de classes » permet :</w:t>
            </w:r>
          </w:p>
          <w:p w:rsidR="00EF33C5" w:rsidRPr="00EA66A7" w:rsidRDefault="006F7D71" w:rsidP="006F7D71">
            <w:pPr>
              <w:pStyle w:val="Grillemoyenne21"/>
              <w:numPr>
                <w:ilvl w:val="0"/>
                <w:numId w:val="20"/>
              </w:numPr>
              <w:snapToGrid w:val="0"/>
              <w:rPr>
                <w:rFonts w:asciiTheme="minorHAnsi" w:hAnsiTheme="minorHAnsi"/>
                <w:sz w:val="22"/>
              </w:rPr>
            </w:pPr>
            <w:r w:rsidRPr="00EA66A7">
              <w:rPr>
                <w:rFonts w:asciiTheme="minorHAnsi" w:hAnsiTheme="minorHAnsi"/>
                <w:sz w:val="22"/>
              </w:rPr>
              <w:t xml:space="preserve">d’être </w:t>
            </w:r>
            <w:proofErr w:type="spellStart"/>
            <w:r w:rsidR="00EF33C5" w:rsidRPr="00EA66A7">
              <w:rPr>
                <w:rFonts w:asciiTheme="minorHAnsi" w:hAnsiTheme="minorHAnsi"/>
                <w:sz w:val="22"/>
              </w:rPr>
              <w:t>deux</w:t>
            </w:r>
            <w:proofErr w:type="spellEnd"/>
            <w:r w:rsidR="00EF33C5" w:rsidRPr="00EA66A7">
              <w:rPr>
                <w:rFonts w:asciiTheme="minorHAnsi" w:hAnsiTheme="minorHAnsi"/>
                <w:sz w:val="22"/>
              </w:rPr>
              <w:t xml:space="preserve"> sur </w:t>
            </w:r>
            <w:proofErr w:type="spellStart"/>
            <w:r w:rsidR="00EF33C5" w:rsidRPr="00EA66A7">
              <w:rPr>
                <w:rFonts w:asciiTheme="minorHAnsi" w:hAnsiTheme="minorHAnsi"/>
                <w:sz w:val="22"/>
              </w:rPr>
              <w:t>une</w:t>
            </w:r>
            <w:proofErr w:type="spellEnd"/>
            <w:r w:rsidR="00EF33C5" w:rsidRPr="00EA66A7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EF33C5" w:rsidRPr="00EA66A7">
              <w:rPr>
                <w:rFonts w:asciiTheme="minorHAnsi" w:hAnsiTheme="minorHAnsi"/>
                <w:sz w:val="22"/>
              </w:rPr>
              <w:t>classe</w:t>
            </w:r>
            <w:proofErr w:type="spellEnd"/>
          </w:p>
          <w:p w:rsidR="006F7D71" w:rsidRPr="00531914" w:rsidRDefault="00EF33C5" w:rsidP="006F7D71">
            <w:pPr>
              <w:pStyle w:val="Grillemoyenne21"/>
              <w:numPr>
                <w:ilvl w:val="0"/>
                <w:numId w:val="20"/>
              </w:numPr>
              <w:snapToGrid w:val="0"/>
              <w:rPr>
                <w:rFonts w:asciiTheme="minorHAnsi" w:hAnsiTheme="minorHAnsi"/>
                <w:sz w:val="22"/>
                <w:lang w:val="fr-FR"/>
              </w:rPr>
            </w:pPr>
            <w:r w:rsidRPr="00531914">
              <w:rPr>
                <w:rFonts w:asciiTheme="minorHAnsi" w:hAnsiTheme="minorHAnsi"/>
                <w:sz w:val="22"/>
                <w:lang w:val="fr-FR"/>
              </w:rPr>
              <w:t>d’aider les collègues en difficulté /</w:t>
            </w:r>
            <w:r w:rsidR="006F7D71" w:rsidRPr="00531914">
              <w:rPr>
                <w:rFonts w:asciiTheme="minorHAnsi" w:hAnsiTheme="minorHAnsi"/>
                <w:sz w:val="22"/>
                <w:lang w:val="fr-FR"/>
              </w:rPr>
              <w:t>soutien réel au titulaire de la classe</w:t>
            </w:r>
          </w:p>
          <w:p w:rsidR="00EF33C5" w:rsidRPr="00EA66A7" w:rsidRDefault="00EF33C5" w:rsidP="006F7D71">
            <w:pPr>
              <w:pStyle w:val="Grillemoyenne21"/>
              <w:numPr>
                <w:ilvl w:val="0"/>
                <w:numId w:val="20"/>
              </w:numPr>
              <w:snapToGrid w:val="0"/>
              <w:rPr>
                <w:rFonts w:asciiTheme="minorHAnsi" w:hAnsiTheme="minorHAnsi"/>
                <w:sz w:val="22"/>
              </w:rPr>
            </w:pPr>
            <w:proofErr w:type="spellStart"/>
            <w:r w:rsidRPr="00EA66A7">
              <w:rPr>
                <w:rFonts w:asciiTheme="minorHAnsi" w:hAnsiTheme="minorHAnsi"/>
                <w:sz w:val="22"/>
              </w:rPr>
              <w:t>d’échanger</w:t>
            </w:r>
            <w:proofErr w:type="spellEnd"/>
            <w:r w:rsidRPr="00EA66A7">
              <w:rPr>
                <w:rFonts w:asciiTheme="minorHAnsi" w:hAnsiTheme="minorHAnsi"/>
                <w:sz w:val="22"/>
              </w:rPr>
              <w:t xml:space="preserve"> pour </w:t>
            </w:r>
            <w:proofErr w:type="spellStart"/>
            <w:r w:rsidRPr="00EA66A7">
              <w:rPr>
                <w:rFonts w:asciiTheme="minorHAnsi" w:hAnsiTheme="minorHAnsi"/>
                <w:sz w:val="22"/>
              </w:rPr>
              <w:t>remédier</w:t>
            </w:r>
            <w:proofErr w:type="spellEnd"/>
          </w:p>
          <w:p w:rsidR="006F7D71" w:rsidRPr="00531914" w:rsidRDefault="00EF33C5" w:rsidP="006F7D71">
            <w:pPr>
              <w:pStyle w:val="Grillemoyenne21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lang w:val="fr-FR"/>
              </w:rPr>
            </w:pPr>
            <w:r w:rsidRPr="00531914">
              <w:rPr>
                <w:rFonts w:asciiTheme="minorHAnsi" w:hAnsiTheme="minorHAnsi"/>
                <w:sz w:val="22"/>
                <w:lang w:val="fr-FR"/>
              </w:rPr>
              <w:t>d</w:t>
            </w:r>
            <w:r w:rsidR="006F7D71" w:rsidRPr="00531914">
              <w:rPr>
                <w:rFonts w:asciiTheme="minorHAnsi" w:hAnsiTheme="minorHAnsi"/>
                <w:sz w:val="22"/>
                <w:lang w:val="fr-FR"/>
              </w:rPr>
              <w:t>’avoir une vision plus globale de l’école</w:t>
            </w:r>
          </w:p>
          <w:p w:rsidR="006F7D71" w:rsidRPr="00EA66A7" w:rsidRDefault="00EF33C5" w:rsidP="006F7D71">
            <w:pPr>
              <w:pStyle w:val="Grillemoyenne21"/>
              <w:numPr>
                <w:ilvl w:val="0"/>
                <w:numId w:val="20"/>
              </w:numPr>
              <w:rPr>
                <w:rFonts w:asciiTheme="minorHAnsi" w:hAnsiTheme="minorHAnsi"/>
                <w:sz w:val="22"/>
              </w:rPr>
            </w:pPr>
            <w:proofErr w:type="spellStart"/>
            <w:r w:rsidRPr="00EA66A7">
              <w:rPr>
                <w:rFonts w:asciiTheme="minorHAnsi" w:hAnsiTheme="minorHAnsi"/>
                <w:sz w:val="22"/>
              </w:rPr>
              <w:t>d</w:t>
            </w:r>
            <w:r w:rsidR="006F7D71" w:rsidRPr="00EA66A7">
              <w:rPr>
                <w:rFonts w:asciiTheme="minorHAnsi" w:hAnsiTheme="minorHAnsi"/>
                <w:sz w:val="22"/>
              </w:rPr>
              <w:t>’</w:t>
            </w:r>
            <w:r w:rsidRPr="00EA66A7">
              <w:rPr>
                <w:rFonts w:asciiTheme="minorHAnsi" w:hAnsiTheme="minorHAnsi"/>
                <w:sz w:val="22"/>
              </w:rPr>
              <w:t>enrichir</w:t>
            </w:r>
            <w:proofErr w:type="spellEnd"/>
            <w:r w:rsidRPr="00EA66A7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EA66A7">
              <w:rPr>
                <w:rFonts w:asciiTheme="minorHAnsi" w:hAnsiTheme="minorHAnsi"/>
                <w:sz w:val="22"/>
              </w:rPr>
              <w:t>sa</w:t>
            </w:r>
            <w:proofErr w:type="spellEnd"/>
            <w:r w:rsidRPr="00EA66A7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EA66A7">
              <w:rPr>
                <w:rFonts w:asciiTheme="minorHAnsi" w:hAnsiTheme="minorHAnsi"/>
                <w:sz w:val="22"/>
              </w:rPr>
              <w:t>pratique</w:t>
            </w:r>
            <w:proofErr w:type="spellEnd"/>
          </w:p>
          <w:p w:rsidR="00EF33C5" w:rsidRPr="00531914" w:rsidRDefault="00EF33C5" w:rsidP="002B6D51">
            <w:pPr>
              <w:pStyle w:val="Grillemoyenne21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lang w:val="fr-FR"/>
              </w:rPr>
            </w:pPr>
            <w:r w:rsidRPr="00531914">
              <w:rPr>
                <w:rFonts w:asciiTheme="minorHAnsi" w:hAnsiTheme="minorHAnsi"/>
                <w:sz w:val="22"/>
                <w:lang w:val="fr-FR"/>
              </w:rPr>
              <w:t>de f</w:t>
            </w:r>
            <w:r w:rsidR="006F7D71" w:rsidRPr="00531914">
              <w:rPr>
                <w:rFonts w:asciiTheme="minorHAnsi" w:hAnsiTheme="minorHAnsi"/>
                <w:sz w:val="22"/>
                <w:lang w:val="fr-FR"/>
              </w:rPr>
              <w:t>avorise</w:t>
            </w:r>
            <w:r w:rsidRPr="00531914">
              <w:rPr>
                <w:rFonts w:asciiTheme="minorHAnsi" w:hAnsiTheme="minorHAnsi"/>
                <w:sz w:val="22"/>
                <w:lang w:val="fr-FR"/>
              </w:rPr>
              <w:t>r</w:t>
            </w:r>
            <w:r w:rsidR="006F7D71" w:rsidRPr="00531914">
              <w:rPr>
                <w:rFonts w:asciiTheme="minorHAnsi" w:hAnsiTheme="minorHAnsi"/>
                <w:sz w:val="22"/>
                <w:lang w:val="fr-FR"/>
              </w:rPr>
              <w:t xml:space="preserve"> le travail en équipe</w:t>
            </w:r>
          </w:p>
          <w:p w:rsidR="006F7D71" w:rsidRPr="00531914" w:rsidRDefault="00EF33C5" w:rsidP="00EF33C5">
            <w:pPr>
              <w:pStyle w:val="Grillemoyenne21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lang w:val="fr-FR"/>
              </w:rPr>
            </w:pPr>
            <w:r w:rsidRPr="00531914">
              <w:rPr>
                <w:rFonts w:asciiTheme="minorHAnsi" w:hAnsiTheme="minorHAnsi"/>
                <w:sz w:val="22"/>
                <w:lang w:val="fr-FR"/>
              </w:rPr>
              <w:t>de mettre en place la pédagogie différenciée de façon plus</w:t>
            </w:r>
            <w:r w:rsidR="006F7D71" w:rsidRPr="00531914">
              <w:rPr>
                <w:rFonts w:asciiTheme="minorHAnsi" w:hAnsiTheme="minorHAnsi"/>
                <w:sz w:val="22"/>
                <w:lang w:val="fr-FR"/>
              </w:rPr>
              <w:t xml:space="preserve"> évidente</w:t>
            </w:r>
          </w:p>
          <w:p w:rsidR="006F7D71" w:rsidRPr="00531914" w:rsidRDefault="00EF33C5" w:rsidP="006F7D71">
            <w:pPr>
              <w:pStyle w:val="Grillemoyenne21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lang w:val="fr-FR"/>
              </w:rPr>
            </w:pPr>
            <w:r w:rsidRPr="00531914">
              <w:rPr>
                <w:rFonts w:asciiTheme="minorHAnsi" w:hAnsiTheme="minorHAnsi"/>
                <w:sz w:val="22"/>
                <w:lang w:val="fr-FR"/>
              </w:rPr>
              <w:t>de mieux cibler l</w:t>
            </w:r>
            <w:r w:rsidR="006F7D71" w:rsidRPr="00531914">
              <w:rPr>
                <w:rFonts w:asciiTheme="minorHAnsi" w:hAnsiTheme="minorHAnsi"/>
                <w:sz w:val="22"/>
                <w:lang w:val="fr-FR"/>
              </w:rPr>
              <w:t>es besoins de chaque élève</w:t>
            </w:r>
          </w:p>
          <w:p w:rsidR="006F7D71" w:rsidRPr="00EA66A7" w:rsidRDefault="00EF33C5" w:rsidP="006F7D71">
            <w:pPr>
              <w:pStyle w:val="Grillemoyenne21"/>
              <w:numPr>
                <w:ilvl w:val="0"/>
                <w:numId w:val="20"/>
              </w:numPr>
              <w:rPr>
                <w:rFonts w:asciiTheme="minorHAnsi" w:hAnsiTheme="minorHAnsi"/>
                <w:sz w:val="22"/>
              </w:rPr>
            </w:pPr>
            <w:r w:rsidRPr="00EA66A7">
              <w:rPr>
                <w:rFonts w:asciiTheme="minorHAnsi" w:hAnsiTheme="minorHAnsi"/>
                <w:sz w:val="22"/>
              </w:rPr>
              <w:t xml:space="preserve">de </w:t>
            </w:r>
            <w:proofErr w:type="spellStart"/>
            <w:r w:rsidR="002B6D51">
              <w:rPr>
                <w:rFonts w:asciiTheme="minorHAnsi" w:hAnsiTheme="minorHAnsi"/>
                <w:sz w:val="22"/>
              </w:rPr>
              <w:t>mutualiser</w:t>
            </w:r>
            <w:proofErr w:type="spellEnd"/>
            <w:r w:rsidR="002B6D51">
              <w:rPr>
                <w:rFonts w:asciiTheme="minorHAnsi" w:hAnsiTheme="minorHAnsi"/>
                <w:sz w:val="22"/>
              </w:rPr>
              <w:t xml:space="preserve"> les </w:t>
            </w:r>
            <w:proofErr w:type="spellStart"/>
            <w:r w:rsidR="002B6D51">
              <w:rPr>
                <w:rFonts w:asciiTheme="minorHAnsi" w:hAnsiTheme="minorHAnsi"/>
                <w:sz w:val="22"/>
              </w:rPr>
              <w:t>outils</w:t>
            </w:r>
            <w:proofErr w:type="spellEnd"/>
            <w:r w:rsidR="002B6D51">
              <w:rPr>
                <w:rFonts w:asciiTheme="minorHAnsi" w:hAnsiTheme="minorHAnsi"/>
                <w:sz w:val="22"/>
              </w:rPr>
              <w:t xml:space="preserve"> </w:t>
            </w:r>
          </w:p>
          <w:p w:rsidR="004A5928" w:rsidRPr="00CB59B4" w:rsidRDefault="004A5928" w:rsidP="00CB59B4">
            <w:pPr>
              <w:rPr>
                <w:color w:val="7030A0"/>
              </w:rPr>
            </w:pPr>
          </w:p>
          <w:p w:rsidR="00BC24A8" w:rsidRDefault="00BC24A8" w:rsidP="00BC24A8"/>
        </w:tc>
      </w:tr>
      <w:tr w:rsidR="00491E62" w:rsidTr="00491E62">
        <w:tc>
          <w:tcPr>
            <w:tcW w:w="10456" w:type="dxa"/>
          </w:tcPr>
          <w:p w:rsidR="00491E62" w:rsidRPr="00491E62" w:rsidRDefault="00491E62" w:rsidP="00BC24A8">
            <w:pPr>
              <w:rPr>
                <w:b/>
                <w:i/>
              </w:rPr>
            </w:pPr>
            <w:r w:rsidRPr="00491E62">
              <w:rPr>
                <w:b/>
                <w:i/>
                <w:color w:val="002060"/>
              </w:rPr>
              <w:t>4 - *Quelles difficultés rencontrez-vous dans cette nouvelle organisation ?</w:t>
            </w:r>
          </w:p>
        </w:tc>
      </w:tr>
      <w:tr w:rsidR="00491E62" w:rsidTr="00491E62">
        <w:tc>
          <w:tcPr>
            <w:tcW w:w="10456" w:type="dxa"/>
          </w:tcPr>
          <w:p w:rsidR="00491E62" w:rsidRDefault="00FD4FDB" w:rsidP="00BC24A8">
            <w:r w:rsidRPr="00FD4FDB">
              <w:t>Les difficultés rencontrées dans cette nouvelle organisation sont :</w:t>
            </w:r>
          </w:p>
          <w:p w:rsidR="007E202E" w:rsidRDefault="007E202E" w:rsidP="00BC24A8"/>
          <w:p w:rsidR="000C69C9" w:rsidRPr="000C69C9" w:rsidRDefault="000C69C9" w:rsidP="007E202E">
            <w:pPr>
              <w:pStyle w:val="Sansinterligne"/>
              <w:numPr>
                <w:ilvl w:val="0"/>
                <w:numId w:val="20"/>
              </w:numPr>
            </w:pPr>
            <w:r w:rsidRPr="000C69C9">
              <w:t xml:space="preserve">Pas assez de temps pour les préparations, les échanges dans le cadre de la </w:t>
            </w:r>
            <w:proofErr w:type="spellStart"/>
            <w:r w:rsidRPr="000C69C9">
              <w:t>co</w:t>
            </w:r>
            <w:proofErr w:type="spellEnd"/>
            <w:r w:rsidRPr="000C69C9">
              <w:t>-intervention</w:t>
            </w:r>
          </w:p>
          <w:p w:rsidR="000C69C9" w:rsidRPr="000C69C9" w:rsidRDefault="000C69C9" w:rsidP="007E202E">
            <w:pPr>
              <w:pStyle w:val="Sansinterligne"/>
              <w:numPr>
                <w:ilvl w:val="0"/>
                <w:numId w:val="20"/>
              </w:numPr>
            </w:pPr>
            <w:r w:rsidRPr="000C69C9">
              <w:t>Beaucoup de travail hors temps scolaire</w:t>
            </w:r>
          </w:p>
          <w:p w:rsidR="000C69C9" w:rsidRPr="000C69C9" w:rsidRDefault="000C69C9" w:rsidP="007E202E">
            <w:pPr>
              <w:pStyle w:val="Sansinterligne"/>
              <w:numPr>
                <w:ilvl w:val="0"/>
                <w:numId w:val="20"/>
              </w:numPr>
            </w:pPr>
            <w:r w:rsidRPr="000C69C9">
              <w:t>Pour l’enseignant évoluant à 50% sur le dispositif, véritable gestion entre le PES et les titulaires des classes</w:t>
            </w:r>
          </w:p>
          <w:p w:rsidR="000C69C9" w:rsidRPr="000C69C9" w:rsidRDefault="000C69C9" w:rsidP="007E202E">
            <w:pPr>
              <w:pStyle w:val="Sansinterligne"/>
              <w:numPr>
                <w:ilvl w:val="0"/>
                <w:numId w:val="20"/>
              </w:numPr>
            </w:pPr>
            <w:r w:rsidRPr="000C69C9">
              <w:t>Quelle répartition horaire pour la participation aux conseils de cycles 2 et 3</w:t>
            </w:r>
            <w:r w:rsidR="002B6D51">
              <w:t xml:space="preserve"> </w:t>
            </w:r>
            <w:r w:rsidRPr="000C69C9">
              <w:t>?</w:t>
            </w:r>
          </w:p>
          <w:p w:rsidR="000C69C9" w:rsidRPr="000C69C9" w:rsidRDefault="000C69C9" w:rsidP="007E202E">
            <w:pPr>
              <w:pStyle w:val="Sansinterligne"/>
              <w:numPr>
                <w:ilvl w:val="0"/>
                <w:numId w:val="20"/>
              </w:numPr>
            </w:pPr>
            <w:r w:rsidRPr="000C69C9">
              <w:t>Méconnaissance du dispositif pour de nombreux enseignants et directeurs</w:t>
            </w:r>
          </w:p>
          <w:p w:rsidR="000C69C9" w:rsidRPr="000C69C9" w:rsidRDefault="000C69C9" w:rsidP="007E202E">
            <w:pPr>
              <w:pStyle w:val="Sansinterligne"/>
              <w:numPr>
                <w:ilvl w:val="0"/>
                <w:numId w:val="20"/>
              </w:numPr>
            </w:pPr>
            <w:r w:rsidRPr="000C69C9">
              <w:t xml:space="preserve">Difficulté de mettre en place la </w:t>
            </w:r>
            <w:proofErr w:type="spellStart"/>
            <w:r w:rsidRPr="000C69C9">
              <w:t>co</w:t>
            </w:r>
            <w:proofErr w:type="spellEnd"/>
            <w:r w:rsidRPr="000C69C9">
              <w:t>-intervention</w:t>
            </w:r>
          </w:p>
          <w:p w:rsidR="000C69C9" w:rsidRPr="000C69C9" w:rsidRDefault="002B6D51" w:rsidP="007E202E">
            <w:pPr>
              <w:pStyle w:val="Sansinterligne"/>
              <w:numPr>
                <w:ilvl w:val="0"/>
                <w:numId w:val="20"/>
              </w:numPr>
            </w:pPr>
            <w:r>
              <w:t>Mauvaise utilisation du maître surnuméraire et du maître supplémentaire</w:t>
            </w:r>
            <w:r w:rsidR="000C69C9" w:rsidRPr="000C69C9">
              <w:t xml:space="preserve"> </w:t>
            </w:r>
          </w:p>
          <w:p w:rsidR="000C69C9" w:rsidRPr="000C69C9" w:rsidRDefault="000C69C9" w:rsidP="007E202E">
            <w:pPr>
              <w:pStyle w:val="Sansinterligne"/>
              <w:numPr>
                <w:ilvl w:val="0"/>
                <w:numId w:val="20"/>
              </w:numPr>
            </w:pPr>
            <w:r w:rsidRPr="000C69C9">
              <w:t>D</w:t>
            </w:r>
            <w:r w:rsidR="007E202E">
              <w:t>é</w:t>
            </w:r>
            <w:r w:rsidR="002B6D51">
              <w:t>finition du rôle de chacun (maître surnuméraire, maître E…)</w:t>
            </w:r>
          </w:p>
          <w:p w:rsidR="004A5928" w:rsidRDefault="000C69C9" w:rsidP="007E202E">
            <w:pPr>
              <w:pStyle w:val="Sansinterligne"/>
              <w:numPr>
                <w:ilvl w:val="0"/>
                <w:numId w:val="20"/>
              </w:numPr>
            </w:pPr>
            <w:r w:rsidRPr="000C69C9">
              <w:t>Evaluation du dispositif difficile à faire</w:t>
            </w:r>
          </w:p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t>Difficulté pour la réalisation du projet qui est souvent rédigé par le maître surnuméraire</w:t>
            </w:r>
          </w:p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t>Instaurer des temps d'échanges  conséquents avec l'enseignant titulaire de la classe pour établir un bilan et mieux cibler les interventions du maître surnuméraire dans chaque classe.</w:t>
            </w:r>
          </w:p>
          <w:p w:rsidR="007E202E" w:rsidRPr="000C69C9" w:rsidRDefault="007E202E" w:rsidP="007E202E">
            <w:pPr>
              <w:pStyle w:val="Sansinterligne"/>
            </w:pPr>
          </w:p>
          <w:p w:rsidR="0056791F" w:rsidRDefault="0056791F" w:rsidP="00CB59B4"/>
        </w:tc>
      </w:tr>
      <w:tr w:rsidR="00491E62" w:rsidTr="00491E62">
        <w:tc>
          <w:tcPr>
            <w:tcW w:w="10456" w:type="dxa"/>
          </w:tcPr>
          <w:p w:rsidR="00491E62" w:rsidRPr="00491E62" w:rsidRDefault="00491E62" w:rsidP="00BC24A8">
            <w:pPr>
              <w:rPr>
                <w:b/>
                <w:i/>
              </w:rPr>
            </w:pPr>
            <w:r w:rsidRPr="00491E62">
              <w:rPr>
                <w:b/>
                <w:i/>
                <w:color w:val="002060"/>
              </w:rPr>
              <w:t>5 - Quels changements le dispositif a-t-il apportés dans votre pratique professionnelle ?</w:t>
            </w:r>
          </w:p>
        </w:tc>
      </w:tr>
      <w:tr w:rsidR="00491E62" w:rsidTr="00491E62">
        <w:tc>
          <w:tcPr>
            <w:tcW w:w="10456" w:type="dxa"/>
          </w:tcPr>
          <w:p w:rsidR="00512515" w:rsidRDefault="00512515" w:rsidP="00BC24A8">
            <w:r w:rsidRPr="00657256">
              <w:t>Le dispositif a apporté les changements suivants :</w:t>
            </w:r>
          </w:p>
          <w:p w:rsidR="007E202E" w:rsidRDefault="007E202E" w:rsidP="00BC24A8"/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t>Prise de conscience d’avoir une vision élargie de l’école</w:t>
            </w:r>
          </w:p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t>Nécessité d’avoir des évaluations communes dans l’école</w:t>
            </w:r>
          </w:p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t>Porter une attention particulière sur la façon de s’exprimer (communication plus soignée), mettre en confiance les collègues, les encourager, les stimuler</w:t>
            </w:r>
          </w:p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t>Regard différent sur le travail, changement de regard sur sa pratique de classe, sa posture</w:t>
            </w:r>
          </w:p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t>Utilisation de pratiques innovantes</w:t>
            </w:r>
          </w:p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t>Apprendre à observer</w:t>
            </w:r>
          </w:p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t>Apprendre à présenter le dispositif sans imposer son point de vue</w:t>
            </w:r>
          </w:p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t>Se rendre compte que l’on est complémentaire</w:t>
            </w:r>
          </w:p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lastRenderedPageBreak/>
              <w:t>Esprit plus serein pour accompagner les collègues</w:t>
            </w:r>
          </w:p>
          <w:p w:rsidR="007E202E" w:rsidRDefault="007E202E" w:rsidP="007E202E">
            <w:pPr>
              <w:pStyle w:val="Sansinterligne"/>
              <w:numPr>
                <w:ilvl w:val="0"/>
                <w:numId w:val="20"/>
              </w:numPr>
            </w:pPr>
            <w:r>
              <w:t>Favorise les échanges au sein des équipes pédagogiques</w:t>
            </w:r>
          </w:p>
          <w:p w:rsidR="007E202E" w:rsidRDefault="007E202E" w:rsidP="00C07016">
            <w:pPr>
              <w:pStyle w:val="Sansinterligne"/>
              <w:numPr>
                <w:ilvl w:val="0"/>
                <w:numId w:val="20"/>
              </w:numPr>
            </w:pPr>
            <w:r>
              <w:t>Renforcement de l'esprit d'équipe, plus d'interactions entre les enseignants</w:t>
            </w:r>
          </w:p>
          <w:p w:rsidR="007E202E" w:rsidRDefault="007E202E" w:rsidP="00C07016">
            <w:pPr>
              <w:pStyle w:val="Sansinterligne"/>
              <w:numPr>
                <w:ilvl w:val="0"/>
                <w:numId w:val="20"/>
              </w:numPr>
            </w:pPr>
            <w:r>
              <w:t>Permet de tisser des liens plus forts entre les classes: le dispositif nourrit des idées de fonctionnement</w:t>
            </w:r>
          </w:p>
          <w:p w:rsidR="0056791F" w:rsidRPr="00BC24A8" w:rsidRDefault="0056791F" w:rsidP="007E202E">
            <w:pPr>
              <w:rPr>
                <w:color w:val="833C0B" w:themeColor="accent2" w:themeShade="80"/>
              </w:rPr>
            </w:pPr>
          </w:p>
        </w:tc>
      </w:tr>
      <w:tr w:rsidR="00491E62" w:rsidTr="00491E62">
        <w:tc>
          <w:tcPr>
            <w:tcW w:w="10456" w:type="dxa"/>
          </w:tcPr>
          <w:p w:rsidR="00491E62" w:rsidRPr="00491E62" w:rsidRDefault="00491E62" w:rsidP="00BC24A8">
            <w:pPr>
              <w:rPr>
                <w:b/>
                <w:i/>
              </w:rPr>
            </w:pPr>
            <w:r w:rsidRPr="00491E62">
              <w:rPr>
                <w:b/>
                <w:i/>
                <w:color w:val="002060"/>
              </w:rPr>
              <w:lastRenderedPageBreak/>
              <w:t>6 - Votre réflexion pédagogique, vos pratiques d'évaluation et d'observation des élèves ont-elles évolué ?  Sur quels points ?</w:t>
            </w:r>
          </w:p>
        </w:tc>
      </w:tr>
      <w:tr w:rsidR="00491E62" w:rsidTr="00491E62">
        <w:tc>
          <w:tcPr>
            <w:tcW w:w="10456" w:type="dxa"/>
          </w:tcPr>
          <w:p w:rsidR="00491E62" w:rsidRDefault="00874B3F" w:rsidP="00BC24A8">
            <w:r w:rsidRPr="00874B3F">
              <w:t>Les points d’évolution sont :</w:t>
            </w:r>
          </w:p>
          <w:p w:rsidR="00C07016" w:rsidRDefault="00C07016" w:rsidP="00BC24A8"/>
          <w:p w:rsidR="00C07016" w:rsidRDefault="00C07016" w:rsidP="00C07016">
            <w:pPr>
              <w:pStyle w:val="Sansinterligne"/>
              <w:numPr>
                <w:ilvl w:val="0"/>
                <w:numId w:val="20"/>
              </w:numPr>
            </w:pPr>
            <w:r>
              <w:t>La réflexion pédagogique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20"/>
              </w:numPr>
            </w:pPr>
            <w:r>
              <w:t>les pratiques d’évaluation et d’observation des élèves.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20"/>
              </w:numPr>
            </w:pPr>
            <w:r>
              <w:t>Changement sur le regard de l’élève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20"/>
              </w:numPr>
            </w:pPr>
            <w:r>
              <w:t xml:space="preserve">meilleure prise en compte des besoins de chacun 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20"/>
              </w:numPr>
            </w:pPr>
            <w:r>
              <w:t>Travail d’équipe</w:t>
            </w:r>
          </w:p>
          <w:p w:rsidR="0056791F" w:rsidRPr="00C07016" w:rsidRDefault="0056791F" w:rsidP="00C07016">
            <w:pPr>
              <w:rPr>
                <w:color w:val="002060"/>
              </w:rPr>
            </w:pPr>
          </w:p>
          <w:p w:rsidR="0056791F" w:rsidRDefault="0056791F" w:rsidP="0056791F">
            <w:pPr>
              <w:rPr>
                <w:color w:val="002060"/>
              </w:rPr>
            </w:pPr>
          </w:p>
          <w:p w:rsidR="0056791F" w:rsidRPr="0056791F" w:rsidRDefault="0056791F" w:rsidP="0056791F">
            <w:pPr>
              <w:rPr>
                <w:color w:val="002060"/>
              </w:rPr>
            </w:pPr>
          </w:p>
        </w:tc>
      </w:tr>
      <w:tr w:rsidR="00491E62" w:rsidTr="00491E62">
        <w:tc>
          <w:tcPr>
            <w:tcW w:w="10456" w:type="dxa"/>
          </w:tcPr>
          <w:p w:rsidR="00491E62" w:rsidRPr="00491E62" w:rsidRDefault="00491E62" w:rsidP="00BC24A8">
            <w:pPr>
              <w:rPr>
                <w:b/>
                <w:i/>
                <w:color w:val="002060"/>
              </w:rPr>
            </w:pPr>
            <w:r w:rsidRPr="00491E62">
              <w:rPr>
                <w:b/>
                <w:i/>
                <w:color w:val="002060"/>
              </w:rPr>
              <w:t>7 - *En vous appuyant sur votre connaissance du terrain et sur l'analyse des résultats des élèves, citez 2 axes de travail qui vous paraissent prioritaires.</w:t>
            </w:r>
          </w:p>
        </w:tc>
      </w:tr>
      <w:tr w:rsidR="00491E62" w:rsidTr="00491E62">
        <w:tc>
          <w:tcPr>
            <w:tcW w:w="10456" w:type="dxa"/>
          </w:tcPr>
          <w:p w:rsidR="00E61C78" w:rsidRDefault="00E61C78" w:rsidP="00E61C78">
            <w:r>
              <w:t>Les axes de travail prioritaires seraient :</w:t>
            </w:r>
          </w:p>
          <w:p w:rsidR="00C07016" w:rsidRDefault="00C07016" w:rsidP="00E61C78"/>
          <w:p w:rsidR="00C07016" w:rsidRDefault="00C07016" w:rsidP="00C07016">
            <w:pPr>
              <w:pStyle w:val="Sansinterligne"/>
              <w:numPr>
                <w:ilvl w:val="0"/>
                <w:numId w:val="20"/>
              </w:numPr>
            </w:pPr>
            <w:r>
              <w:t>Lecture – écriture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20"/>
              </w:numPr>
            </w:pPr>
            <w:r>
              <w:t>Lecture / Phonologie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20"/>
              </w:numPr>
            </w:pPr>
            <w:r>
              <w:t>Lien social / Amélioration du climat scolaire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16"/>
              </w:numPr>
            </w:pPr>
            <w:r>
              <w:t>Langage oral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16"/>
              </w:numPr>
            </w:pPr>
            <w:r>
              <w:t>Lecture compréhension</w:t>
            </w:r>
          </w:p>
          <w:p w:rsidR="00C07016" w:rsidRDefault="00C07016" w:rsidP="00E61C78"/>
          <w:p w:rsidR="00E61C78" w:rsidRPr="00491E62" w:rsidRDefault="00E61C78" w:rsidP="00C71C10">
            <w:pPr>
              <w:jc w:val="center"/>
              <w:rPr>
                <w:b/>
                <w:i/>
                <w:color w:val="002060"/>
              </w:rPr>
            </w:pPr>
          </w:p>
        </w:tc>
      </w:tr>
      <w:tr w:rsidR="00491E62" w:rsidTr="00491E62">
        <w:tc>
          <w:tcPr>
            <w:tcW w:w="10456" w:type="dxa"/>
          </w:tcPr>
          <w:p w:rsidR="00491E62" w:rsidRPr="00491E62" w:rsidRDefault="00BC24A8" w:rsidP="00BC24A8">
            <w:pPr>
              <w:rPr>
                <w:b/>
                <w:i/>
                <w:color w:val="002060"/>
              </w:rPr>
            </w:pPr>
            <w:r w:rsidRPr="00BC24A8">
              <w:rPr>
                <w:b/>
                <w:i/>
                <w:color w:val="002060"/>
              </w:rPr>
              <w:t>8 - Quelles propositions d'évolution du dispositif, de projets d'actions, de formation, souhaiteriez-vous formuler dans le cadre des priorités envisagées pour l’année scolaire en cours ?</w:t>
            </w:r>
          </w:p>
        </w:tc>
      </w:tr>
      <w:tr w:rsidR="00BC24A8" w:rsidTr="00491E62">
        <w:tc>
          <w:tcPr>
            <w:tcW w:w="10456" w:type="dxa"/>
          </w:tcPr>
          <w:p w:rsidR="00451000" w:rsidRDefault="0040696F" w:rsidP="00BC24A8">
            <w:r w:rsidRPr="0040696F">
              <w:t>Liste des propositions :</w:t>
            </w:r>
          </w:p>
          <w:p w:rsidR="00C07016" w:rsidRDefault="00C07016" w:rsidP="00BC24A8"/>
          <w:p w:rsidR="00C07016" w:rsidRDefault="00C07016" w:rsidP="00C07016">
            <w:pPr>
              <w:pStyle w:val="Sansinterligne"/>
              <w:numPr>
                <w:ilvl w:val="0"/>
                <w:numId w:val="16"/>
              </w:numPr>
            </w:pPr>
            <w:r>
              <w:t>Avoir plus de moyens humains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16"/>
              </w:numPr>
            </w:pPr>
            <w:r>
              <w:t>Garder le maître supplémentaire à 50% dans les années à venir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16"/>
              </w:numPr>
            </w:pPr>
            <w:r>
              <w:t xml:space="preserve">Gestion du temps pour la préparation de la </w:t>
            </w:r>
            <w:proofErr w:type="spellStart"/>
            <w:r>
              <w:t>co</w:t>
            </w:r>
            <w:proofErr w:type="spellEnd"/>
            <w:r>
              <w:t>-intervention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16"/>
              </w:numPr>
            </w:pPr>
            <w:r>
              <w:t xml:space="preserve">Formation sur la </w:t>
            </w:r>
            <w:proofErr w:type="spellStart"/>
            <w:r>
              <w:t>co</w:t>
            </w:r>
            <w:proofErr w:type="spellEnd"/>
            <w:r>
              <w:t>-intervention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16"/>
              </w:numPr>
            </w:pPr>
            <w:r>
              <w:t xml:space="preserve">Comment aménager l’espace-classe pour favoriser la </w:t>
            </w:r>
            <w:proofErr w:type="spellStart"/>
            <w:r>
              <w:t>co</w:t>
            </w:r>
            <w:proofErr w:type="spellEnd"/>
            <w:r>
              <w:t>-intervention?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16"/>
              </w:numPr>
            </w:pPr>
            <w:r>
              <w:t xml:space="preserve">Elaboration du projet “Plus de maîtres que de classes” 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16"/>
              </w:numPr>
            </w:pPr>
            <w:r>
              <w:t>Formation des directeurs et également des équipes sur site</w:t>
            </w:r>
          </w:p>
          <w:p w:rsidR="00C07016" w:rsidRDefault="00C07016" w:rsidP="00C07016">
            <w:pPr>
              <w:pStyle w:val="Sansinterligne"/>
              <w:numPr>
                <w:ilvl w:val="0"/>
                <w:numId w:val="16"/>
              </w:numPr>
            </w:pPr>
            <w:r>
              <w:t>Mise en place d'outils collaboratifs et de mutualisation du type plateforme ou banque de données</w:t>
            </w:r>
          </w:p>
          <w:p w:rsidR="00C07016" w:rsidRPr="0040696F" w:rsidRDefault="00C07016" w:rsidP="00BC24A8"/>
          <w:p w:rsidR="00AE6729" w:rsidRPr="00AE6729" w:rsidRDefault="00AE6729" w:rsidP="00AE6729"/>
          <w:p w:rsidR="00AE6729" w:rsidRPr="00CB59B4" w:rsidRDefault="00AE6729" w:rsidP="00C71C10">
            <w:pPr>
              <w:jc w:val="center"/>
              <w:rPr>
                <w:color w:val="002060"/>
              </w:rPr>
            </w:pPr>
          </w:p>
        </w:tc>
      </w:tr>
    </w:tbl>
    <w:p w:rsidR="00BC6673" w:rsidRPr="00491E62" w:rsidRDefault="00BC6673" w:rsidP="00C71C10">
      <w:pPr>
        <w:rPr>
          <w:b/>
          <w:color w:val="385623" w:themeColor="accent6" w:themeShade="80"/>
        </w:rPr>
      </w:pPr>
      <w:bookmarkStart w:id="0" w:name="_GoBack"/>
      <w:bookmarkEnd w:id="0"/>
    </w:p>
    <w:sectPr w:rsidR="00BC6673" w:rsidRPr="00491E62" w:rsidSect="00E52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/>
      </w:rPr>
    </w:lvl>
  </w:abstractNum>
  <w:abstractNum w:abstractNumId="1" w15:restartNumberingAfterBreak="0">
    <w:nsid w:val="085B4A94"/>
    <w:multiLevelType w:val="hybridMultilevel"/>
    <w:tmpl w:val="87B46812"/>
    <w:lvl w:ilvl="0" w:tplc="EC0E6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7C3E"/>
    <w:multiLevelType w:val="hybridMultilevel"/>
    <w:tmpl w:val="1A849ED8"/>
    <w:lvl w:ilvl="0" w:tplc="EC0E6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62E9"/>
    <w:multiLevelType w:val="hybridMultilevel"/>
    <w:tmpl w:val="BF326602"/>
    <w:lvl w:ilvl="0" w:tplc="EC0E6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0CDF"/>
    <w:multiLevelType w:val="hybridMultilevel"/>
    <w:tmpl w:val="0B26F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22759"/>
    <w:multiLevelType w:val="hybridMultilevel"/>
    <w:tmpl w:val="926A5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74398"/>
    <w:multiLevelType w:val="hybridMultilevel"/>
    <w:tmpl w:val="BB4A9A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4D1051"/>
    <w:multiLevelType w:val="hybridMultilevel"/>
    <w:tmpl w:val="E33ADF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4ADF"/>
    <w:multiLevelType w:val="hybridMultilevel"/>
    <w:tmpl w:val="3260F1F0"/>
    <w:lvl w:ilvl="0" w:tplc="040C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3D105C40"/>
    <w:multiLevelType w:val="hybridMultilevel"/>
    <w:tmpl w:val="99724CBC"/>
    <w:lvl w:ilvl="0" w:tplc="EC0E6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05BC5"/>
    <w:multiLevelType w:val="hybridMultilevel"/>
    <w:tmpl w:val="9154CBC8"/>
    <w:lvl w:ilvl="0" w:tplc="EC0E62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425878"/>
    <w:multiLevelType w:val="hybridMultilevel"/>
    <w:tmpl w:val="ECD8A24C"/>
    <w:lvl w:ilvl="0" w:tplc="EC0E6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511E6"/>
    <w:multiLevelType w:val="hybridMultilevel"/>
    <w:tmpl w:val="998879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C5CF5"/>
    <w:multiLevelType w:val="hybridMultilevel"/>
    <w:tmpl w:val="4F4EC046"/>
    <w:lvl w:ilvl="0" w:tplc="597AFFA6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216E6"/>
    <w:multiLevelType w:val="hybridMultilevel"/>
    <w:tmpl w:val="EA44FA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87899"/>
    <w:multiLevelType w:val="hybridMultilevel"/>
    <w:tmpl w:val="8ED4F9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07C17"/>
    <w:multiLevelType w:val="hybridMultilevel"/>
    <w:tmpl w:val="53A69B92"/>
    <w:lvl w:ilvl="0" w:tplc="040C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5A733620"/>
    <w:multiLevelType w:val="hybridMultilevel"/>
    <w:tmpl w:val="4D9E0780"/>
    <w:lvl w:ilvl="0" w:tplc="EC0E6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40F8E"/>
    <w:multiLevelType w:val="hybridMultilevel"/>
    <w:tmpl w:val="CEAAC932"/>
    <w:lvl w:ilvl="0" w:tplc="DC904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EE4395"/>
    <w:multiLevelType w:val="hybridMultilevel"/>
    <w:tmpl w:val="CE309718"/>
    <w:lvl w:ilvl="0" w:tplc="EC0E6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D2F0E"/>
    <w:multiLevelType w:val="hybridMultilevel"/>
    <w:tmpl w:val="5CC8D392"/>
    <w:lvl w:ilvl="0" w:tplc="EC0E6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6"/>
  </w:num>
  <w:num w:numId="5">
    <w:abstractNumId w:val="4"/>
  </w:num>
  <w:num w:numId="6">
    <w:abstractNumId w:val="8"/>
  </w:num>
  <w:num w:numId="7">
    <w:abstractNumId w:val="16"/>
  </w:num>
  <w:num w:numId="8">
    <w:abstractNumId w:val="19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9"/>
  </w:num>
  <w:num w:numId="15">
    <w:abstractNumId w:val="17"/>
  </w:num>
  <w:num w:numId="16">
    <w:abstractNumId w:val="20"/>
  </w:num>
  <w:num w:numId="17">
    <w:abstractNumId w:val="15"/>
  </w:num>
  <w:num w:numId="18">
    <w:abstractNumId w:val="14"/>
  </w:num>
  <w:num w:numId="19">
    <w:abstractNumId w:val="12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1C"/>
    <w:rsid w:val="000158C9"/>
    <w:rsid w:val="000336CE"/>
    <w:rsid w:val="00090ACA"/>
    <w:rsid w:val="000A79B5"/>
    <w:rsid w:val="000C69C9"/>
    <w:rsid w:val="00100C74"/>
    <w:rsid w:val="00143299"/>
    <w:rsid w:val="00253972"/>
    <w:rsid w:val="00256B56"/>
    <w:rsid w:val="002B6D51"/>
    <w:rsid w:val="00314AC8"/>
    <w:rsid w:val="0032781C"/>
    <w:rsid w:val="00376FAA"/>
    <w:rsid w:val="00382357"/>
    <w:rsid w:val="0040696F"/>
    <w:rsid w:val="004443E2"/>
    <w:rsid w:val="00451000"/>
    <w:rsid w:val="00491E62"/>
    <w:rsid w:val="004A165E"/>
    <w:rsid w:val="004A5928"/>
    <w:rsid w:val="004C1628"/>
    <w:rsid w:val="00512515"/>
    <w:rsid w:val="00531914"/>
    <w:rsid w:val="0056791F"/>
    <w:rsid w:val="005C153D"/>
    <w:rsid w:val="00657256"/>
    <w:rsid w:val="006F7D71"/>
    <w:rsid w:val="00741CD8"/>
    <w:rsid w:val="00747958"/>
    <w:rsid w:val="007B3ACC"/>
    <w:rsid w:val="007E202E"/>
    <w:rsid w:val="007E6AA1"/>
    <w:rsid w:val="00844AE1"/>
    <w:rsid w:val="00874B3F"/>
    <w:rsid w:val="00886782"/>
    <w:rsid w:val="008D18B8"/>
    <w:rsid w:val="00906742"/>
    <w:rsid w:val="00957C68"/>
    <w:rsid w:val="009C46E1"/>
    <w:rsid w:val="009C7E35"/>
    <w:rsid w:val="00AE6729"/>
    <w:rsid w:val="00B13E6F"/>
    <w:rsid w:val="00B62853"/>
    <w:rsid w:val="00BA50D4"/>
    <w:rsid w:val="00BC24A8"/>
    <w:rsid w:val="00BC6673"/>
    <w:rsid w:val="00BD740B"/>
    <w:rsid w:val="00C07016"/>
    <w:rsid w:val="00C45F24"/>
    <w:rsid w:val="00C71C10"/>
    <w:rsid w:val="00C834A8"/>
    <w:rsid w:val="00CB59B4"/>
    <w:rsid w:val="00CD1555"/>
    <w:rsid w:val="00D64105"/>
    <w:rsid w:val="00DC693E"/>
    <w:rsid w:val="00E33A23"/>
    <w:rsid w:val="00E524E6"/>
    <w:rsid w:val="00E57D65"/>
    <w:rsid w:val="00E61C78"/>
    <w:rsid w:val="00E940F0"/>
    <w:rsid w:val="00EA66A7"/>
    <w:rsid w:val="00EB05A2"/>
    <w:rsid w:val="00EE25EB"/>
    <w:rsid w:val="00EF33C5"/>
    <w:rsid w:val="00EF640B"/>
    <w:rsid w:val="00EF7F67"/>
    <w:rsid w:val="00F130EA"/>
    <w:rsid w:val="00F2215E"/>
    <w:rsid w:val="00F87269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EC9396-CAFB-48D3-96D2-42D1B2CF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524E6"/>
    <w:rPr>
      <w:color w:val="808080"/>
    </w:rPr>
  </w:style>
  <w:style w:type="paragraph" w:styleId="Paragraphedeliste">
    <w:name w:val="List Paragraph"/>
    <w:basedOn w:val="Normal"/>
    <w:uiPriority w:val="34"/>
    <w:qFormat/>
    <w:rsid w:val="00E524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46E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6E1"/>
    <w:rPr>
      <w:rFonts w:ascii="Lucida Grande" w:hAnsi="Lucida Grande"/>
      <w:sz w:val="18"/>
      <w:szCs w:val="18"/>
    </w:rPr>
  </w:style>
  <w:style w:type="paragraph" w:customStyle="1" w:styleId="Grillemoyenne21">
    <w:name w:val="Grille moyenne 21"/>
    <w:rsid w:val="006F7D71"/>
    <w:pPr>
      <w:widowControl w:val="0"/>
      <w:suppressAutoHyphens/>
      <w:spacing w:after="0" w:line="240" w:lineRule="auto"/>
    </w:pPr>
    <w:rPr>
      <w:rFonts w:ascii="Century Gothic" w:eastAsia="SimSun" w:hAnsi="Century Gothic" w:cs="Century Gothic"/>
      <w:sz w:val="20"/>
      <w:lang w:val="en-US" w:eastAsia="ar-SA"/>
    </w:rPr>
  </w:style>
  <w:style w:type="paragraph" w:styleId="Corpsdetexte">
    <w:name w:val="Body Text"/>
    <w:basedOn w:val="Normal"/>
    <w:link w:val="CorpsdetexteCar"/>
    <w:rsid w:val="000C69C9"/>
    <w:pPr>
      <w:widowControl w:val="0"/>
      <w:suppressAutoHyphens/>
      <w:spacing w:after="200" w:line="240" w:lineRule="auto"/>
    </w:pPr>
    <w:rPr>
      <w:rFonts w:ascii="Century Gothic" w:eastAsia="SimSun" w:hAnsi="Century Gothic" w:cs="Century Gothic"/>
      <w:sz w:val="20"/>
      <w:lang w:val="en-US" w:eastAsia="ar-SA"/>
    </w:rPr>
  </w:style>
  <w:style w:type="character" w:customStyle="1" w:styleId="CorpsdetexteCar">
    <w:name w:val="Corps de texte Car"/>
    <w:basedOn w:val="Policepardfaut"/>
    <w:link w:val="Corpsdetexte"/>
    <w:rsid w:val="000C69C9"/>
    <w:rPr>
      <w:rFonts w:ascii="Century Gothic" w:eastAsia="SimSun" w:hAnsi="Century Gothic" w:cs="Century Gothic"/>
      <w:sz w:val="20"/>
      <w:lang w:val="en-US" w:eastAsia="ar-SA"/>
    </w:rPr>
  </w:style>
  <w:style w:type="paragraph" w:styleId="Sansinterligne">
    <w:name w:val="No Spacing"/>
    <w:uiPriority w:val="1"/>
    <w:qFormat/>
    <w:rsid w:val="000C6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36A6F-6A8B-4A81-B78F-DD6D132A352C}"/>
      </w:docPartPr>
      <w:docPartBody>
        <w:p w:rsidR="003C6083" w:rsidRDefault="00106786">
          <w:r w:rsidRPr="00025EF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86"/>
    <w:rsid w:val="00015D98"/>
    <w:rsid w:val="00081DEF"/>
    <w:rsid w:val="00106786"/>
    <w:rsid w:val="001554EC"/>
    <w:rsid w:val="00170B28"/>
    <w:rsid w:val="003C6083"/>
    <w:rsid w:val="00485EFD"/>
    <w:rsid w:val="006B3106"/>
    <w:rsid w:val="00920AC3"/>
    <w:rsid w:val="00A110D0"/>
    <w:rsid w:val="00B276C3"/>
    <w:rsid w:val="00B3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67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mpepin</dc:creator>
  <cp:keywords/>
  <dc:description/>
  <cp:lastModifiedBy>mpepin</cp:lastModifiedBy>
  <cp:revision>3</cp:revision>
  <cp:lastPrinted>2016-10-13T06:08:00Z</cp:lastPrinted>
  <dcterms:created xsi:type="dcterms:W3CDTF">2016-10-17T23:24:00Z</dcterms:created>
  <dcterms:modified xsi:type="dcterms:W3CDTF">2016-10-17T23:24:00Z</dcterms:modified>
</cp:coreProperties>
</file>