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5E5" w:rsidRDefault="005B75E5" w:rsidP="005B75E5">
      <w:pPr>
        <w:ind w:left="-426"/>
      </w:pPr>
      <w:bookmarkStart w:id="0" w:name="_GoBack"/>
      <w:bookmarkEnd w:id="0"/>
      <w:r w:rsidRPr="005B75E5">
        <w:rPr>
          <w:noProof/>
          <w:lang w:eastAsia="fr-FR"/>
        </w:rPr>
        <mc:AlternateContent>
          <mc:Choice Requires="wps">
            <w:drawing>
              <wp:anchor distT="0" distB="0" distL="114300" distR="114300" simplePos="0" relativeHeight="251659264" behindDoc="0" locked="0" layoutInCell="1" allowOverlap="1" wp14:anchorId="49D73BC8" wp14:editId="611D344F">
                <wp:simplePos x="0" y="0"/>
                <wp:positionH relativeFrom="column">
                  <wp:posOffset>-266700</wp:posOffset>
                </wp:positionH>
                <wp:positionV relativeFrom="paragraph">
                  <wp:posOffset>2245360</wp:posOffset>
                </wp:positionV>
                <wp:extent cx="7099300" cy="55499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7099300" cy="5549900"/>
                        </a:xfrm>
                        <a:prstGeom prst="rect">
                          <a:avLst/>
                        </a:prstGeom>
                        <a:solidFill>
                          <a:sysClr val="window" lastClr="FFFFFF"/>
                        </a:solidFill>
                        <a:ln w="6350">
                          <a:noFill/>
                        </a:ln>
                        <a:effectLst/>
                      </wps:spPr>
                      <wps:txbx>
                        <w:txbxContent>
                          <w:p w:rsidR="005B75E5" w:rsidRDefault="005B75E5"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96684">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Défi</w:t>
                            </w:r>
                            <w: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E96684">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Mathématiques</w:t>
                            </w:r>
                          </w:p>
                          <w:p w:rsidR="005B75E5" w:rsidRPr="00E96684" w:rsidRDefault="005B75E5"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B75E5" w:rsidRDefault="00147C69"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Mercredi </w:t>
                            </w:r>
                            <w:r w:rsidR="00914BDA">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5B75E5" w:rsidRPr="00E96684">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Février 2017</w:t>
                            </w:r>
                          </w:p>
                          <w:p w:rsidR="005B75E5" w:rsidRPr="00E96684" w:rsidRDefault="005B75E5"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B75E5" w:rsidRPr="005B75E5" w:rsidRDefault="005B75E5" w:rsidP="005B75E5">
                            <w:pPr>
                              <w:jc w:val="center"/>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B75E5">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Groupe scolaire</w:t>
                            </w:r>
                          </w:p>
                          <w:p w:rsidR="005B75E5" w:rsidRPr="005B75E5" w:rsidRDefault="005B75E5" w:rsidP="005B75E5">
                            <w:pPr>
                              <w:jc w:val="center"/>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B75E5">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Parc Lindor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73BC8" id="_x0000_t202" coordsize="21600,21600" o:spt="202" path="m,l,21600r21600,l21600,xe">
                <v:stroke joinstyle="miter"/>
                <v:path gradientshapeok="t" o:connecttype="rect"/>
              </v:shapetype>
              <v:shape id="Zone de texte 2" o:spid="_x0000_s1026" type="#_x0000_t202" style="position:absolute;left:0;text-align:left;margin-left:-21pt;margin-top:176.8pt;width:559pt;height: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" fillcolor="window" stroked="f" strokeweight=".5pt">
                <v:textbox>
                  <w:txbxContent>
                    <w:p w:rsidR="005B75E5" w:rsidRDefault="005B75E5"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96684">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Défi</w:t>
                      </w:r>
                      <w: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E96684">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Mathématiques</w:t>
                      </w:r>
                    </w:p>
                    <w:p w:rsidR="005B75E5" w:rsidRPr="00E96684" w:rsidRDefault="005B75E5"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B75E5" w:rsidRDefault="00147C69"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Mercredi </w:t>
                      </w:r>
                      <w:r w:rsidR="00914BDA">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5B75E5" w:rsidRPr="00E96684">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Février 2017</w:t>
                      </w:r>
                    </w:p>
                    <w:p w:rsidR="005B75E5" w:rsidRPr="00E96684" w:rsidRDefault="005B75E5" w:rsidP="005B75E5">
                      <w:pPr>
                        <w:jc w:val="center"/>
                        <w:rPr>
                          <w:rFonts w:ascii="Lucida Handwriting" w:hAnsi="Lucida Handwriting"/>
                          <w:b/>
                          <w:sz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B75E5" w:rsidRPr="005B75E5" w:rsidRDefault="005B75E5" w:rsidP="005B75E5">
                      <w:pPr>
                        <w:jc w:val="center"/>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B75E5">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Groupe scolaire</w:t>
                      </w:r>
                    </w:p>
                    <w:p w:rsidR="005B75E5" w:rsidRPr="005B75E5" w:rsidRDefault="005B75E5" w:rsidP="005B75E5">
                      <w:pPr>
                        <w:jc w:val="center"/>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B75E5">
                        <w:rPr>
                          <w:rFonts w:ascii="Lucida Handwriting" w:hAnsi="Lucida Handwriting"/>
                          <w:b/>
                          <w:sz w:val="72"/>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Parc Lindor</w:t>
                      </w:r>
                    </w:p>
                  </w:txbxContent>
                </v:textbox>
              </v:shape>
            </w:pict>
          </mc:Fallback>
        </mc:AlternateContent>
      </w:r>
      <w:r>
        <w:rPr>
          <w:noProof/>
          <w:lang w:eastAsia="fr-FR"/>
        </w:rPr>
        <w:drawing>
          <wp:inline distT="0" distB="0" distL="0" distR="0" wp14:anchorId="69E7F0F4" wp14:editId="0213BA1A">
            <wp:extent cx="7264400" cy="3441700"/>
            <wp:effectExtent l="0" t="0" r="0" b="635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9862" cy="3439550"/>
                    </a:xfrm>
                    <a:prstGeom prst="rect">
                      <a:avLst/>
                    </a:prstGeom>
                    <a:noFill/>
                    <a:ln>
                      <a:noFill/>
                    </a:ln>
                  </pic:spPr>
                </pic:pic>
              </a:graphicData>
            </a:graphic>
          </wp:inline>
        </w:drawing>
      </w:r>
    </w:p>
    <w:p w:rsidR="005B75E5" w:rsidRPr="005B75E5" w:rsidRDefault="005B75E5" w:rsidP="005B75E5"/>
    <w:p w:rsidR="005B75E5" w:rsidRPr="005B75E5" w:rsidRDefault="005B75E5" w:rsidP="005B75E5"/>
    <w:p w:rsidR="005B75E5" w:rsidRPr="005B75E5" w:rsidRDefault="005B75E5" w:rsidP="005B75E5"/>
    <w:p w:rsidR="005B75E5" w:rsidRDefault="005B75E5" w:rsidP="005B75E5"/>
    <w:p w:rsidR="005B75E5" w:rsidRDefault="005B75E5" w:rsidP="005B75E5">
      <w:pPr>
        <w:ind w:firstLine="708"/>
      </w:pPr>
    </w:p>
    <w:p w:rsidR="005B75E5" w:rsidRPr="005B75E5" w:rsidRDefault="005B75E5" w:rsidP="005B75E5"/>
    <w:p w:rsidR="005B75E5" w:rsidRPr="005B75E5" w:rsidRDefault="005B75E5" w:rsidP="005B75E5"/>
    <w:p w:rsidR="005B75E5" w:rsidRPr="005B75E5" w:rsidRDefault="005B75E5" w:rsidP="005B75E5"/>
    <w:p w:rsidR="005B75E5" w:rsidRPr="005B75E5" w:rsidRDefault="005B75E5" w:rsidP="005B75E5"/>
    <w:p w:rsidR="005B75E5" w:rsidRPr="005B75E5" w:rsidRDefault="005B75E5" w:rsidP="005B75E5"/>
    <w:p w:rsidR="005B75E5" w:rsidRPr="005B75E5" w:rsidRDefault="005B75E5" w:rsidP="005B75E5"/>
    <w:p w:rsidR="005B75E5" w:rsidRPr="005B75E5" w:rsidRDefault="005B75E5" w:rsidP="005B75E5"/>
    <w:p w:rsidR="005B75E5" w:rsidRDefault="005B75E5" w:rsidP="005B75E5"/>
    <w:p w:rsidR="008468D1" w:rsidRDefault="005B75E5" w:rsidP="005B75E5">
      <w:pPr>
        <w:tabs>
          <w:tab w:val="left" w:pos="3880"/>
        </w:tabs>
        <w:jc w:val="center"/>
      </w:pPr>
      <w:r>
        <w:rPr>
          <w:noProof/>
          <w:lang w:eastAsia="fr-FR"/>
        </w:rPr>
        <w:drawing>
          <wp:inline distT="0" distB="0" distL="0" distR="0" wp14:anchorId="78A4EEA3" wp14:editId="6A63CB70">
            <wp:extent cx="4775200" cy="2209800"/>
            <wp:effectExtent l="0" t="0" r="6350" b="0"/>
            <wp:docPr id="3" name="Image 3" descr="C:\Users\MyMy\AppData\Local\Microsoft\Windows\Temporary Internet Files\Content.IE5\6TGKNQWW\BK4yDKk1_tWMZTvTMmnsLV6bX0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My\AppData\Local\Microsoft\Windows\Temporary Internet Files\Content.IE5\6TGKNQWW\BK4yDKk1_tWMZTvTMmnsLV6bX0U[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6297" cy="2210308"/>
                    </a:xfrm>
                    <a:prstGeom prst="rect">
                      <a:avLst/>
                    </a:prstGeom>
                    <a:noFill/>
                    <a:ln>
                      <a:noFill/>
                    </a:ln>
                  </pic:spPr>
                </pic:pic>
              </a:graphicData>
            </a:graphic>
          </wp:inline>
        </w:drawing>
      </w:r>
    </w:p>
    <w:p w:rsidR="005B75E5" w:rsidRPr="00E95E94" w:rsidRDefault="005B75E5" w:rsidP="005B75E5">
      <w:pPr>
        <w:tabs>
          <w:tab w:val="left" w:pos="3880"/>
        </w:tabs>
        <w:rPr>
          <w:rFonts w:ascii="Times New Roman" w:hAnsi="Times New Roman" w:cs="Times New Roman"/>
          <w:sz w:val="28"/>
        </w:rPr>
      </w:pPr>
    </w:p>
    <w:p w:rsidR="005B75E5" w:rsidRPr="00E95E94" w:rsidRDefault="00400043" w:rsidP="005B75E5">
      <w:pPr>
        <w:tabs>
          <w:tab w:val="left" w:pos="3880"/>
        </w:tabs>
        <w:rPr>
          <w:rFonts w:ascii="Times New Roman" w:hAnsi="Times New Roman" w:cs="Times New Roman"/>
          <w:i/>
          <w:sz w:val="28"/>
        </w:rPr>
      </w:pPr>
      <w:r w:rsidRPr="00E95E94">
        <w:rPr>
          <w:rFonts w:ascii="Times New Roman" w:hAnsi="Times New Roman" w:cs="Times New Roman"/>
          <w:sz w:val="28"/>
          <w:u w:val="single"/>
        </w:rPr>
        <w:t>Source</w:t>
      </w:r>
      <w:r w:rsidR="005B75E5" w:rsidRPr="00E95E94">
        <w:rPr>
          <w:rFonts w:ascii="Times New Roman" w:hAnsi="Times New Roman" w:cs="Times New Roman"/>
          <w:sz w:val="28"/>
          <w:u w:val="single"/>
        </w:rPr>
        <w:t> </w:t>
      </w:r>
      <w:r w:rsidR="005B75E5" w:rsidRPr="00E95E94">
        <w:rPr>
          <w:rFonts w:ascii="Times New Roman" w:hAnsi="Times New Roman" w:cs="Times New Roman"/>
          <w:i/>
          <w:sz w:val="28"/>
          <w:u w:val="single"/>
        </w:rPr>
        <w:t>:</w:t>
      </w:r>
      <w:r w:rsidR="005B75E5" w:rsidRPr="00E95E94">
        <w:rPr>
          <w:rFonts w:ascii="Times New Roman" w:hAnsi="Times New Roman" w:cs="Times New Roman"/>
          <w:i/>
          <w:sz w:val="28"/>
        </w:rPr>
        <w:t xml:space="preserve"> Nouveaux programmes d’enseignement du cycle des apprentissages fondamentaux (cycle 2) et du cycle de consolidation (cycle 3) de  novembre 2015</w:t>
      </w:r>
      <w:r w:rsidRPr="00E95E94">
        <w:rPr>
          <w:rFonts w:ascii="Times New Roman" w:hAnsi="Times New Roman" w:cs="Times New Roman"/>
          <w:i/>
          <w:sz w:val="28"/>
        </w:rPr>
        <w:t>.</w:t>
      </w:r>
    </w:p>
    <w:p w:rsidR="00E95E94" w:rsidRDefault="00E95E94" w:rsidP="005B75E5">
      <w:pPr>
        <w:tabs>
          <w:tab w:val="left" w:pos="3880"/>
        </w:tabs>
        <w:rPr>
          <w:rFonts w:ascii="Times New Roman" w:hAnsi="Times New Roman" w:cs="Times New Roman"/>
          <w:i/>
          <w:sz w:val="24"/>
        </w:rPr>
      </w:pPr>
    </w:p>
    <w:p w:rsidR="00400043" w:rsidRPr="009E645E" w:rsidRDefault="009E645E" w:rsidP="003D59F9">
      <w:pPr>
        <w:tabs>
          <w:tab w:val="left" w:pos="3880"/>
        </w:tabs>
        <w:jc w:val="center"/>
        <w:rPr>
          <w:rFonts w:ascii="Times New Roman" w:hAnsi="Times New Roman" w:cs="Times New Roman"/>
          <w:b/>
          <w:sz w:val="36"/>
          <w:szCs w:val="24"/>
          <w:u w:val="single"/>
        </w:rPr>
      </w:pPr>
      <w:r>
        <w:rPr>
          <w:rFonts w:ascii="Times New Roman" w:hAnsi="Times New Roman" w:cs="Times New Roman"/>
          <w:b/>
          <w:sz w:val="36"/>
          <w:szCs w:val="24"/>
          <w:u w:val="single"/>
        </w:rPr>
        <w:t>Présentation du défi</w:t>
      </w:r>
      <w:r w:rsidR="00400043" w:rsidRPr="009E645E">
        <w:rPr>
          <w:rFonts w:ascii="Times New Roman" w:hAnsi="Times New Roman" w:cs="Times New Roman"/>
          <w:b/>
          <w:sz w:val="36"/>
          <w:szCs w:val="24"/>
          <w:u w:val="single"/>
        </w:rPr>
        <w:t xml:space="preserve"> Mathématiques</w:t>
      </w:r>
    </w:p>
    <w:p w:rsidR="00E95E94" w:rsidRDefault="00E95E94" w:rsidP="00E95E94">
      <w:pPr>
        <w:tabs>
          <w:tab w:val="left" w:pos="567"/>
        </w:tabs>
        <w:jc w:val="both"/>
        <w:rPr>
          <w:rFonts w:ascii="Times New Roman" w:hAnsi="Times New Roman" w:cs="Times New Roman"/>
          <w:sz w:val="28"/>
          <w:szCs w:val="24"/>
        </w:rPr>
      </w:pPr>
      <w:r>
        <w:rPr>
          <w:rFonts w:ascii="Times New Roman" w:hAnsi="Times New Roman" w:cs="Times New Roman"/>
          <w:sz w:val="28"/>
          <w:szCs w:val="24"/>
        </w:rPr>
        <w:tab/>
      </w:r>
      <w:r w:rsidR="00400043" w:rsidRPr="002A68BF">
        <w:rPr>
          <w:rFonts w:ascii="Times New Roman" w:hAnsi="Times New Roman" w:cs="Times New Roman"/>
          <w:sz w:val="28"/>
          <w:szCs w:val="24"/>
        </w:rPr>
        <w:t>Ce défi se présente sous la forme d’exercice</w:t>
      </w:r>
      <w:r w:rsidR="003D59F9" w:rsidRPr="002A68BF">
        <w:rPr>
          <w:rFonts w:ascii="Times New Roman" w:hAnsi="Times New Roman" w:cs="Times New Roman"/>
          <w:sz w:val="28"/>
          <w:szCs w:val="24"/>
        </w:rPr>
        <w:t>s</w:t>
      </w:r>
      <w:r w:rsidR="00400043" w:rsidRPr="002A68BF">
        <w:rPr>
          <w:rFonts w:ascii="Times New Roman" w:hAnsi="Times New Roman" w:cs="Times New Roman"/>
          <w:sz w:val="28"/>
          <w:szCs w:val="24"/>
        </w:rPr>
        <w:t xml:space="preserve"> de résolution de problème</w:t>
      </w:r>
      <w:r w:rsidR="009E645E">
        <w:rPr>
          <w:rFonts w:ascii="Times New Roman" w:hAnsi="Times New Roman" w:cs="Times New Roman"/>
          <w:sz w:val="28"/>
          <w:szCs w:val="24"/>
        </w:rPr>
        <w:t>s</w:t>
      </w:r>
      <w:r w:rsidR="00400043" w:rsidRPr="002A68BF">
        <w:rPr>
          <w:rFonts w:ascii="Times New Roman" w:hAnsi="Times New Roman" w:cs="Times New Roman"/>
          <w:sz w:val="28"/>
          <w:szCs w:val="24"/>
        </w:rPr>
        <w:t>.</w:t>
      </w:r>
      <w:r w:rsidR="003D59F9" w:rsidRPr="002A68BF">
        <w:rPr>
          <w:rFonts w:ascii="Times New Roman" w:hAnsi="Times New Roman" w:cs="Times New Roman"/>
          <w:sz w:val="28"/>
          <w:szCs w:val="24"/>
        </w:rPr>
        <w:t xml:space="preserve"> </w:t>
      </w:r>
      <w:r w:rsidR="003334EC" w:rsidRPr="002A68BF">
        <w:rPr>
          <w:rFonts w:ascii="Times New Roman" w:hAnsi="Times New Roman" w:cs="Times New Roman"/>
          <w:sz w:val="28"/>
          <w:szCs w:val="24"/>
        </w:rPr>
        <w:t xml:space="preserve">En effet, un problème permet aux élèves </w:t>
      </w:r>
      <w:r w:rsidR="001D028E" w:rsidRPr="002A68BF">
        <w:rPr>
          <w:rFonts w:ascii="Times New Roman" w:hAnsi="Times New Roman" w:cs="Times New Roman"/>
          <w:sz w:val="28"/>
          <w:szCs w:val="24"/>
        </w:rPr>
        <w:t xml:space="preserve">de </w:t>
      </w:r>
      <w:r w:rsidR="003334EC" w:rsidRPr="002A68BF">
        <w:rPr>
          <w:rFonts w:ascii="Times New Roman" w:hAnsi="Times New Roman" w:cs="Times New Roman"/>
          <w:sz w:val="28"/>
          <w:szCs w:val="24"/>
        </w:rPr>
        <w:t>s’</w:t>
      </w:r>
      <w:r w:rsidR="001D028E" w:rsidRPr="002A68BF">
        <w:rPr>
          <w:rFonts w:ascii="Times New Roman" w:hAnsi="Times New Roman" w:cs="Times New Roman"/>
          <w:sz w:val="28"/>
          <w:szCs w:val="24"/>
        </w:rPr>
        <w:t>approprier</w:t>
      </w:r>
      <w:r w:rsidR="003334EC" w:rsidRPr="002A68BF">
        <w:rPr>
          <w:rFonts w:ascii="Times New Roman" w:hAnsi="Times New Roman" w:cs="Times New Roman"/>
          <w:sz w:val="28"/>
          <w:szCs w:val="24"/>
        </w:rPr>
        <w:t xml:space="preserve"> </w:t>
      </w:r>
      <w:r w:rsidR="001D028E" w:rsidRPr="002A68BF">
        <w:rPr>
          <w:rFonts w:ascii="Times New Roman" w:hAnsi="Times New Roman" w:cs="Times New Roman"/>
          <w:sz w:val="28"/>
          <w:szCs w:val="24"/>
        </w:rPr>
        <w:t xml:space="preserve">facilement une </w:t>
      </w:r>
      <w:r w:rsidR="005F7962" w:rsidRPr="002A68BF">
        <w:rPr>
          <w:rFonts w:ascii="Times New Roman" w:hAnsi="Times New Roman" w:cs="Times New Roman"/>
          <w:sz w:val="28"/>
          <w:szCs w:val="24"/>
        </w:rPr>
        <w:t>situation donnée en se la représentant</w:t>
      </w:r>
      <w:r w:rsidR="001D028E" w:rsidRPr="002A68BF">
        <w:rPr>
          <w:rFonts w:ascii="Times New Roman" w:hAnsi="Times New Roman" w:cs="Times New Roman"/>
          <w:sz w:val="28"/>
          <w:szCs w:val="24"/>
        </w:rPr>
        <w:t xml:space="preserve"> afin de faire appel à leurs différentes connaissances.</w:t>
      </w:r>
    </w:p>
    <w:p w:rsidR="003D59F9" w:rsidRPr="002A68BF" w:rsidRDefault="00E95E94" w:rsidP="00E95E94">
      <w:pPr>
        <w:tabs>
          <w:tab w:val="left" w:pos="567"/>
        </w:tabs>
        <w:jc w:val="both"/>
        <w:rPr>
          <w:rFonts w:ascii="Times New Roman" w:hAnsi="Times New Roman" w:cs="Times New Roman"/>
          <w:sz w:val="28"/>
          <w:szCs w:val="24"/>
        </w:rPr>
      </w:pPr>
      <w:r>
        <w:rPr>
          <w:rFonts w:ascii="Times New Roman" w:hAnsi="Times New Roman" w:cs="Times New Roman"/>
          <w:sz w:val="28"/>
          <w:szCs w:val="24"/>
        </w:rPr>
        <w:tab/>
      </w:r>
      <w:r w:rsidR="001D028E" w:rsidRPr="002A68BF">
        <w:rPr>
          <w:rFonts w:ascii="Times New Roman" w:hAnsi="Times New Roman" w:cs="Times New Roman"/>
          <w:sz w:val="28"/>
          <w:szCs w:val="24"/>
        </w:rPr>
        <w:t xml:space="preserve"> Donner une situation problème </w:t>
      </w:r>
      <w:r w:rsidR="009E645E">
        <w:rPr>
          <w:rFonts w:ascii="Times New Roman" w:hAnsi="Times New Roman" w:cs="Times New Roman"/>
          <w:sz w:val="28"/>
          <w:szCs w:val="24"/>
        </w:rPr>
        <w:t>c’</w:t>
      </w:r>
      <w:r w:rsidR="001D028E" w:rsidRPr="002A68BF">
        <w:rPr>
          <w:rFonts w:ascii="Times New Roman" w:hAnsi="Times New Roman" w:cs="Times New Roman"/>
          <w:sz w:val="28"/>
          <w:szCs w:val="24"/>
        </w:rPr>
        <w:t xml:space="preserve">est lancé un défi à résoudre. Les problèmes peuvent se situer dans différents domaines </w:t>
      </w:r>
      <w:r w:rsidR="002A68BF" w:rsidRPr="002A68BF">
        <w:rPr>
          <w:rFonts w:ascii="Times New Roman" w:hAnsi="Times New Roman" w:cs="Times New Roman"/>
          <w:sz w:val="28"/>
          <w:szCs w:val="24"/>
        </w:rPr>
        <w:t>des mathématiques : la numération, la géométrie, la grandeur, la mesure, la logique ou dans plusieurs de ces domaines.</w:t>
      </w:r>
    </w:p>
    <w:p w:rsidR="002A68BF" w:rsidRDefault="00400043" w:rsidP="00E95E94">
      <w:pPr>
        <w:tabs>
          <w:tab w:val="left" w:pos="3880"/>
        </w:tabs>
        <w:jc w:val="both"/>
        <w:rPr>
          <w:rFonts w:ascii="Times New Roman" w:hAnsi="Times New Roman" w:cs="Times New Roman"/>
          <w:sz w:val="28"/>
          <w:szCs w:val="24"/>
        </w:rPr>
      </w:pPr>
      <w:r w:rsidRPr="002A68BF">
        <w:rPr>
          <w:rFonts w:ascii="Times New Roman" w:hAnsi="Times New Roman" w:cs="Times New Roman"/>
          <w:sz w:val="28"/>
          <w:szCs w:val="24"/>
        </w:rPr>
        <w:t>Selon les nouveaux programmes mis en vigueur</w:t>
      </w:r>
      <w:r w:rsidR="002A68BF">
        <w:rPr>
          <w:rFonts w:ascii="Times New Roman" w:hAnsi="Times New Roman" w:cs="Times New Roman"/>
          <w:sz w:val="28"/>
          <w:szCs w:val="24"/>
        </w:rPr>
        <w:t xml:space="preserve"> en cette rentrée 2016</w:t>
      </w:r>
      <w:r w:rsidR="009E645E">
        <w:rPr>
          <w:rFonts w:ascii="Times New Roman" w:hAnsi="Times New Roman" w:cs="Times New Roman"/>
          <w:sz w:val="28"/>
          <w:szCs w:val="24"/>
        </w:rPr>
        <w:t>,</w:t>
      </w:r>
    </w:p>
    <w:p w:rsidR="002A68BF" w:rsidRDefault="003D59F9" w:rsidP="00E95E94">
      <w:pPr>
        <w:pStyle w:val="Paragraphedeliste"/>
        <w:numPr>
          <w:ilvl w:val="0"/>
          <w:numId w:val="1"/>
        </w:numPr>
        <w:tabs>
          <w:tab w:val="left" w:pos="3880"/>
        </w:tabs>
        <w:jc w:val="both"/>
        <w:rPr>
          <w:rFonts w:ascii="Times New Roman" w:hAnsi="Times New Roman" w:cs="Times New Roman"/>
          <w:color w:val="000000"/>
          <w:sz w:val="28"/>
          <w:szCs w:val="24"/>
        </w:rPr>
      </w:pPr>
      <w:r w:rsidRPr="002A68BF">
        <w:rPr>
          <w:rFonts w:ascii="Times New Roman" w:hAnsi="Times New Roman" w:cs="Times New Roman"/>
          <w:sz w:val="28"/>
          <w:szCs w:val="24"/>
        </w:rPr>
        <w:t>au c</w:t>
      </w:r>
      <w:r w:rsidR="00400043" w:rsidRPr="002A68BF">
        <w:rPr>
          <w:rFonts w:ascii="Times New Roman" w:hAnsi="Times New Roman" w:cs="Times New Roman"/>
          <w:sz w:val="28"/>
          <w:szCs w:val="24"/>
        </w:rPr>
        <w:t xml:space="preserve">ycle 2 : </w:t>
      </w:r>
      <w:r w:rsidR="00400043" w:rsidRPr="002A68BF">
        <w:rPr>
          <w:rFonts w:ascii="Times New Roman" w:hAnsi="Times New Roman" w:cs="Times New Roman"/>
          <w:i/>
          <w:sz w:val="28"/>
          <w:szCs w:val="24"/>
        </w:rPr>
        <w:t>« </w:t>
      </w:r>
      <w:r w:rsidR="00400043" w:rsidRPr="002A68BF">
        <w:rPr>
          <w:rFonts w:ascii="Times New Roman" w:hAnsi="Times New Roman" w:cs="Times New Roman"/>
          <w:i/>
          <w:color w:val="000000"/>
          <w:sz w:val="28"/>
          <w:szCs w:val="24"/>
        </w:rPr>
        <w:t>la résolution de problèmes est au centre de l'activité mathématique des élèves, développant leurs capacités à chercher, raisonner et communiquer. Les problèmes permettent d'aborder de nouvelles notions, de consolider des acquisitions, de provoquer des questionnements. »</w:t>
      </w:r>
      <w:r w:rsidR="002A68BF" w:rsidRPr="002A68BF">
        <w:rPr>
          <w:rFonts w:ascii="Times New Roman" w:hAnsi="Times New Roman" w:cs="Times New Roman"/>
          <w:color w:val="000000"/>
          <w:sz w:val="28"/>
          <w:szCs w:val="24"/>
        </w:rPr>
        <w:t xml:space="preserve"> </w:t>
      </w:r>
    </w:p>
    <w:p w:rsidR="002A68BF" w:rsidRPr="002A68BF" w:rsidRDefault="002A68BF" w:rsidP="00E95E94">
      <w:pPr>
        <w:pStyle w:val="Paragraphedeliste"/>
        <w:tabs>
          <w:tab w:val="left" w:pos="3880"/>
        </w:tabs>
        <w:ind w:left="800"/>
        <w:jc w:val="both"/>
        <w:rPr>
          <w:rFonts w:ascii="Times New Roman" w:hAnsi="Times New Roman" w:cs="Times New Roman"/>
          <w:color w:val="000000"/>
          <w:sz w:val="28"/>
          <w:szCs w:val="24"/>
        </w:rPr>
      </w:pPr>
    </w:p>
    <w:p w:rsidR="003D59F9" w:rsidRPr="002A68BF" w:rsidRDefault="003D59F9" w:rsidP="00E95E94">
      <w:pPr>
        <w:pStyle w:val="Paragraphedeliste"/>
        <w:numPr>
          <w:ilvl w:val="0"/>
          <w:numId w:val="1"/>
        </w:numPr>
        <w:tabs>
          <w:tab w:val="left" w:pos="3880"/>
        </w:tabs>
        <w:jc w:val="both"/>
        <w:rPr>
          <w:rFonts w:ascii="Times New Roman" w:hAnsi="Times New Roman" w:cs="Times New Roman"/>
          <w:i/>
          <w:color w:val="000000"/>
          <w:sz w:val="28"/>
          <w:szCs w:val="24"/>
        </w:rPr>
      </w:pPr>
      <w:r w:rsidRPr="002A68BF">
        <w:rPr>
          <w:rFonts w:ascii="Times New Roman" w:hAnsi="Times New Roman" w:cs="Times New Roman"/>
          <w:color w:val="000000"/>
          <w:sz w:val="28"/>
          <w:szCs w:val="24"/>
        </w:rPr>
        <w:t>au</w:t>
      </w:r>
      <w:r w:rsidRPr="002A68BF">
        <w:rPr>
          <w:rFonts w:ascii="Times New Roman" w:hAnsi="Times New Roman" w:cs="Times New Roman"/>
          <w:sz w:val="28"/>
          <w:szCs w:val="24"/>
        </w:rPr>
        <w:t xml:space="preserve"> </w:t>
      </w:r>
      <w:r w:rsidRPr="002A68BF">
        <w:rPr>
          <w:rFonts w:ascii="Times New Roman" w:hAnsi="Times New Roman" w:cs="Times New Roman"/>
          <w:color w:val="000000"/>
          <w:sz w:val="28"/>
          <w:szCs w:val="24"/>
        </w:rPr>
        <w:t xml:space="preserve">cycle 3 : </w:t>
      </w:r>
      <w:r w:rsidRPr="002A68BF">
        <w:rPr>
          <w:rFonts w:ascii="Times New Roman" w:hAnsi="Times New Roman" w:cs="Times New Roman"/>
          <w:i/>
          <w:color w:val="000000"/>
          <w:sz w:val="28"/>
          <w:szCs w:val="24"/>
        </w:rPr>
        <w:t>« Il assure la poursuite du développement des six compétences majeures des mathématiques : chercher, modéliser, représenter, calculer, raisonner et communiquer. La résolution de problèmes constitue le critère principal de la maitrise des connaissances dans tous les domaines des mathématiques, mais elle est également le moyen d'en assurer une appropriation qui en garantit le sens. »</w:t>
      </w:r>
    </w:p>
    <w:p w:rsidR="003D59F9" w:rsidRDefault="003D59F9" w:rsidP="00E95E94">
      <w:pPr>
        <w:tabs>
          <w:tab w:val="left" w:pos="3880"/>
        </w:tabs>
        <w:jc w:val="both"/>
        <w:rPr>
          <w:rFonts w:ascii="Times New Roman" w:hAnsi="Times New Roman" w:cs="Times New Roman"/>
          <w:sz w:val="24"/>
        </w:rPr>
      </w:pPr>
    </w:p>
    <w:p w:rsidR="002A68BF" w:rsidRPr="009E645E" w:rsidRDefault="002A68BF" w:rsidP="00E95E94">
      <w:pPr>
        <w:tabs>
          <w:tab w:val="left" w:pos="3880"/>
        </w:tabs>
        <w:jc w:val="both"/>
        <w:rPr>
          <w:rFonts w:ascii="Times New Roman" w:hAnsi="Times New Roman" w:cs="Times New Roman"/>
          <w:b/>
          <w:sz w:val="36"/>
          <w:u w:val="single"/>
        </w:rPr>
      </w:pPr>
      <w:r w:rsidRPr="009E645E">
        <w:rPr>
          <w:rFonts w:ascii="Times New Roman" w:hAnsi="Times New Roman" w:cs="Times New Roman"/>
          <w:b/>
          <w:sz w:val="36"/>
          <w:u w:val="single"/>
        </w:rPr>
        <w:t>Objectifs :</w:t>
      </w:r>
    </w:p>
    <w:p w:rsidR="002A68BF" w:rsidRPr="009E645E" w:rsidRDefault="002A68BF" w:rsidP="00E95E94">
      <w:pPr>
        <w:pStyle w:val="Paragraphedeliste"/>
        <w:numPr>
          <w:ilvl w:val="0"/>
          <w:numId w:val="2"/>
        </w:numPr>
        <w:tabs>
          <w:tab w:val="left" w:pos="3880"/>
        </w:tabs>
        <w:jc w:val="both"/>
        <w:rPr>
          <w:rFonts w:ascii="Times New Roman" w:hAnsi="Times New Roman" w:cs="Times New Roman"/>
          <w:sz w:val="28"/>
        </w:rPr>
      </w:pPr>
      <w:r w:rsidRPr="009E645E">
        <w:rPr>
          <w:rFonts w:ascii="Times New Roman" w:hAnsi="Times New Roman" w:cs="Times New Roman"/>
          <w:sz w:val="28"/>
        </w:rPr>
        <w:t>Développer les capacités des élèves à chercher et à raisonner</w:t>
      </w:r>
      <w:r w:rsidR="004221C1" w:rsidRPr="009E645E">
        <w:rPr>
          <w:rFonts w:ascii="Times New Roman" w:hAnsi="Times New Roman" w:cs="Times New Roman"/>
          <w:sz w:val="28"/>
        </w:rPr>
        <w:t>.</w:t>
      </w:r>
    </w:p>
    <w:p w:rsidR="002A68BF" w:rsidRPr="009E645E" w:rsidRDefault="004221C1" w:rsidP="00E95E94">
      <w:pPr>
        <w:pStyle w:val="Paragraphedeliste"/>
        <w:numPr>
          <w:ilvl w:val="0"/>
          <w:numId w:val="2"/>
        </w:numPr>
        <w:tabs>
          <w:tab w:val="left" w:pos="3880"/>
        </w:tabs>
        <w:jc w:val="both"/>
        <w:rPr>
          <w:rFonts w:ascii="Times New Roman" w:hAnsi="Times New Roman" w:cs="Times New Roman"/>
          <w:sz w:val="28"/>
        </w:rPr>
      </w:pPr>
      <w:r w:rsidRPr="009E645E">
        <w:rPr>
          <w:rFonts w:ascii="Times New Roman" w:hAnsi="Times New Roman" w:cs="Times New Roman"/>
          <w:sz w:val="28"/>
        </w:rPr>
        <w:t>Prendre conscience de ses connaissances afin de résoudre la situation.</w:t>
      </w:r>
    </w:p>
    <w:p w:rsidR="004221C1" w:rsidRPr="009E645E" w:rsidRDefault="004221C1" w:rsidP="00E95E94">
      <w:pPr>
        <w:pStyle w:val="Paragraphedeliste"/>
        <w:numPr>
          <w:ilvl w:val="0"/>
          <w:numId w:val="2"/>
        </w:numPr>
        <w:tabs>
          <w:tab w:val="left" w:pos="3880"/>
        </w:tabs>
        <w:jc w:val="both"/>
        <w:rPr>
          <w:rFonts w:ascii="Times New Roman" w:hAnsi="Times New Roman" w:cs="Times New Roman"/>
          <w:sz w:val="28"/>
        </w:rPr>
      </w:pPr>
      <w:r w:rsidRPr="009E645E">
        <w:rPr>
          <w:rFonts w:ascii="Times New Roman" w:hAnsi="Times New Roman" w:cs="Times New Roman"/>
          <w:sz w:val="28"/>
        </w:rPr>
        <w:t>Développer le savoir et le savoir-faire des élèves.</w:t>
      </w:r>
    </w:p>
    <w:p w:rsidR="004221C1" w:rsidRPr="009E645E" w:rsidRDefault="004221C1" w:rsidP="00E95E94">
      <w:pPr>
        <w:pStyle w:val="Paragraphedeliste"/>
        <w:numPr>
          <w:ilvl w:val="0"/>
          <w:numId w:val="2"/>
        </w:numPr>
        <w:tabs>
          <w:tab w:val="left" w:pos="3880"/>
        </w:tabs>
        <w:jc w:val="both"/>
        <w:rPr>
          <w:rFonts w:ascii="Times New Roman" w:hAnsi="Times New Roman" w:cs="Times New Roman"/>
          <w:sz w:val="28"/>
        </w:rPr>
      </w:pPr>
      <w:r w:rsidRPr="009E645E">
        <w:rPr>
          <w:rFonts w:ascii="Times New Roman" w:hAnsi="Times New Roman" w:cs="Times New Roman"/>
          <w:sz w:val="28"/>
        </w:rPr>
        <w:t xml:space="preserve">Echanger, débattre, communiquer face à la situation </w:t>
      </w:r>
      <w:r w:rsidR="00B7764B" w:rsidRPr="009E645E">
        <w:rPr>
          <w:rFonts w:ascii="Times New Roman" w:hAnsi="Times New Roman" w:cs="Times New Roman"/>
          <w:sz w:val="28"/>
        </w:rPr>
        <w:t>problème</w:t>
      </w:r>
      <w:r w:rsidRPr="009E645E">
        <w:rPr>
          <w:rFonts w:ascii="Times New Roman" w:hAnsi="Times New Roman" w:cs="Times New Roman"/>
          <w:sz w:val="28"/>
        </w:rPr>
        <w:t>.</w:t>
      </w:r>
    </w:p>
    <w:p w:rsidR="00B7764B" w:rsidRPr="009E645E" w:rsidRDefault="00E95E94" w:rsidP="00E95E94">
      <w:pPr>
        <w:pStyle w:val="Paragraphedeliste"/>
        <w:numPr>
          <w:ilvl w:val="0"/>
          <w:numId w:val="2"/>
        </w:numPr>
        <w:tabs>
          <w:tab w:val="left" w:pos="3880"/>
        </w:tabs>
        <w:jc w:val="both"/>
        <w:rPr>
          <w:rFonts w:ascii="Times New Roman" w:hAnsi="Times New Roman" w:cs="Times New Roman"/>
          <w:sz w:val="28"/>
        </w:rPr>
      </w:pPr>
      <w:r w:rsidRPr="009E645E">
        <w:rPr>
          <w:rFonts w:ascii="Times New Roman" w:hAnsi="Times New Roman" w:cs="Times New Roman"/>
          <w:sz w:val="28"/>
        </w:rPr>
        <w:t>Savoir s’entraider en travaillant par groupe.</w:t>
      </w:r>
    </w:p>
    <w:p w:rsidR="00E95E94" w:rsidRPr="009E645E" w:rsidRDefault="00E95E94" w:rsidP="00E95E94">
      <w:pPr>
        <w:pStyle w:val="Paragraphedeliste"/>
        <w:tabs>
          <w:tab w:val="left" w:pos="3880"/>
        </w:tabs>
        <w:jc w:val="both"/>
        <w:rPr>
          <w:rFonts w:ascii="Times New Roman" w:hAnsi="Times New Roman" w:cs="Times New Roman"/>
          <w:sz w:val="28"/>
        </w:rPr>
      </w:pPr>
    </w:p>
    <w:p w:rsidR="00E95E94" w:rsidRDefault="00E95E94" w:rsidP="00E95E94">
      <w:pPr>
        <w:pStyle w:val="Paragraphedeliste"/>
        <w:tabs>
          <w:tab w:val="left" w:pos="3880"/>
        </w:tabs>
        <w:jc w:val="both"/>
        <w:rPr>
          <w:rFonts w:ascii="Times New Roman" w:hAnsi="Times New Roman" w:cs="Times New Roman"/>
          <w:sz w:val="24"/>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887905" w:rsidRDefault="00887905" w:rsidP="00E95E94">
      <w:pPr>
        <w:pStyle w:val="Paragraphedeliste"/>
        <w:tabs>
          <w:tab w:val="left" w:pos="3880"/>
        </w:tabs>
        <w:ind w:left="142"/>
        <w:jc w:val="center"/>
        <w:rPr>
          <w:rFonts w:ascii="Times New Roman" w:hAnsi="Times New Roman" w:cs="Times New Roman"/>
          <w:b/>
          <w:sz w:val="28"/>
          <w:u w:val="single"/>
        </w:rPr>
      </w:pPr>
    </w:p>
    <w:p w:rsidR="00E95E94" w:rsidRPr="009E645E" w:rsidRDefault="00E95E94" w:rsidP="00E95E94">
      <w:pPr>
        <w:pStyle w:val="Paragraphedeliste"/>
        <w:tabs>
          <w:tab w:val="left" w:pos="3880"/>
        </w:tabs>
        <w:ind w:left="142"/>
        <w:jc w:val="center"/>
        <w:rPr>
          <w:rFonts w:ascii="Times New Roman" w:hAnsi="Times New Roman" w:cs="Times New Roman"/>
          <w:b/>
          <w:sz w:val="36"/>
          <w:u w:val="single"/>
        </w:rPr>
      </w:pPr>
      <w:r w:rsidRPr="009E645E">
        <w:rPr>
          <w:rFonts w:ascii="Times New Roman" w:hAnsi="Times New Roman" w:cs="Times New Roman"/>
          <w:b/>
          <w:sz w:val="36"/>
          <w:u w:val="single"/>
        </w:rPr>
        <w:t>Organisation</w:t>
      </w:r>
    </w:p>
    <w:p w:rsidR="002443FC" w:rsidRDefault="002443FC" w:rsidP="00E95E94">
      <w:pPr>
        <w:pStyle w:val="Paragraphedeliste"/>
        <w:tabs>
          <w:tab w:val="left" w:pos="3880"/>
        </w:tabs>
        <w:ind w:left="142"/>
        <w:jc w:val="center"/>
        <w:rPr>
          <w:rFonts w:ascii="Times New Roman" w:hAnsi="Times New Roman" w:cs="Times New Roman"/>
          <w:b/>
          <w:sz w:val="28"/>
          <w:u w:val="single"/>
        </w:rPr>
      </w:pPr>
    </w:p>
    <w:p w:rsidR="00E95E94" w:rsidRPr="000A4DF3" w:rsidRDefault="000A4DF3" w:rsidP="000A4DF3">
      <w:pPr>
        <w:pStyle w:val="Paragraphedeliste"/>
        <w:numPr>
          <w:ilvl w:val="0"/>
          <w:numId w:val="5"/>
        </w:numPr>
        <w:tabs>
          <w:tab w:val="left" w:pos="3880"/>
        </w:tabs>
        <w:spacing w:line="360" w:lineRule="auto"/>
        <w:ind w:left="426" w:hanging="284"/>
        <w:rPr>
          <w:rFonts w:ascii="Times New Roman" w:hAnsi="Times New Roman" w:cs="Times New Roman"/>
          <w:sz w:val="28"/>
        </w:rPr>
      </w:pPr>
      <w:r w:rsidRPr="000A4DF3">
        <w:rPr>
          <w:rFonts w:ascii="Times New Roman" w:hAnsi="Times New Roman" w:cs="Times New Roman"/>
          <w:sz w:val="28"/>
        </w:rPr>
        <w:t>Le d</w:t>
      </w:r>
      <w:r w:rsidR="002443FC" w:rsidRPr="000A4DF3">
        <w:rPr>
          <w:rFonts w:ascii="Times New Roman" w:hAnsi="Times New Roman" w:cs="Times New Roman"/>
          <w:sz w:val="28"/>
        </w:rPr>
        <w:t xml:space="preserve">éfi se déroule </w:t>
      </w:r>
      <w:r w:rsidRPr="000A4DF3">
        <w:rPr>
          <w:rFonts w:ascii="Times New Roman" w:hAnsi="Times New Roman" w:cs="Times New Roman"/>
          <w:sz w:val="28"/>
        </w:rPr>
        <w:t>dans</w:t>
      </w:r>
      <w:r w:rsidR="002443FC" w:rsidRPr="000A4DF3">
        <w:rPr>
          <w:rFonts w:ascii="Times New Roman" w:hAnsi="Times New Roman" w:cs="Times New Roman"/>
          <w:sz w:val="28"/>
        </w:rPr>
        <w:t xml:space="preserve"> la matinée</w:t>
      </w:r>
      <w:r w:rsidRPr="000A4DF3">
        <w:rPr>
          <w:rFonts w:ascii="Times New Roman" w:hAnsi="Times New Roman" w:cs="Times New Roman"/>
          <w:sz w:val="28"/>
        </w:rPr>
        <w:t xml:space="preserve"> du mercredi 8 février 2017 </w:t>
      </w:r>
      <w:r w:rsidR="002443FC" w:rsidRPr="000A4DF3">
        <w:rPr>
          <w:rFonts w:ascii="Times New Roman" w:hAnsi="Times New Roman" w:cs="Times New Roman"/>
          <w:sz w:val="28"/>
        </w:rPr>
        <w:t xml:space="preserve"> (8h00-11h00)</w:t>
      </w:r>
    </w:p>
    <w:p w:rsidR="00E95E94" w:rsidRPr="000A4DF3" w:rsidRDefault="00E95E94" w:rsidP="000A4DF3">
      <w:pPr>
        <w:pStyle w:val="Paragraphedeliste"/>
        <w:tabs>
          <w:tab w:val="left" w:pos="3880"/>
        </w:tabs>
        <w:spacing w:line="360" w:lineRule="auto"/>
        <w:ind w:left="142"/>
        <w:jc w:val="both"/>
        <w:rPr>
          <w:rFonts w:ascii="Times New Roman" w:hAnsi="Times New Roman" w:cs="Times New Roman"/>
          <w:sz w:val="28"/>
        </w:rPr>
      </w:pPr>
      <w:r w:rsidRPr="000A4DF3">
        <w:rPr>
          <w:rFonts w:ascii="Times New Roman" w:hAnsi="Times New Roman" w:cs="Times New Roman"/>
          <w:sz w:val="28"/>
        </w:rPr>
        <w:t>● Travail par grou</w:t>
      </w:r>
      <w:r w:rsidR="002443FC" w:rsidRPr="000A4DF3">
        <w:rPr>
          <w:rFonts w:ascii="Times New Roman" w:hAnsi="Times New Roman" w:cs="Times New Roman"/>
          <w:sz w:val="28"/>
        </w:rPr>
        <w:t>pe hétérogène de 3 à 4 élèves.</w:t>
      </w:r>
    </w:p>
    <w:p w:rsidR="00E95E94" w:rsidRPr="000A4DF3" w:rsidRDefault="00E95E94" w:rsidP="000A4DF3">
      <w:pPr>
        <w:pStyle w:val="Paragraphedeliste"/>
        <w:tabs>
          <w:tab w:val="left" w:pos="3880"/>
        </w:tabs>
        <w:spacing w:line="360" w:lineRule="auto"/>
        <w:ind w:left="142"/>
        <w:jc w:val="both"/>
        <w:rPr>
          <w:rFonts w:ascii="Times New Roman" w:hAnsi="Times New Roman" w:cs="Times New Roman"/>
          <w:sz w:val="28"/>
        </w:rPr>
      </w:pPr>
      <w:r w:rsidRPr="000A4DF3">
        <w:rPr>
          <w:rFonts w:ascii="Times New Roman" w:hAnsi="Times New Roman" w:cs="Times New Roman"/>
          <w:sz w:val="28"/>
        </w:rPr>
        <w:t>● Lecture autonome des énoncé</w:t>
      </w:r>
      <w:r w:rsidR="002443FC" w:rsidRPr="000A4DF3">
        <w:rPr>
          <w:rFonts w:ascii="Times New Roman" w:hAnsi="Times New Roman" w:cs="Times New Roman"/>
          <w:sz w:val="28"/>
        </w:rPr>
        <w:t>s. Si besoin, l’enseignant peut apporter une aide</w:t>
      </w:r>
      <w:r w:rsidR="009E645E" w:rsidRPr="000A4DF3">
        <w:rPr>
          <w:rFonts w:ascii="Times New Roman" w:hAnsi="Times New Roman" w:cs="Times New Roman"/>
          <w:sz w:val="28"/>
        </w:rPr>
        <w:t>.</w:t>
      </w:r>
    </w:p>
    <w:p w:rsidR="00E95E94" w:rsidRPr="000A4DF3" w:rsidRDefault="00E95E94" w:rsidP="000A4DF3">
      <w:pPr>
        <w:pStyle w:val="Paragraphedeliste"/>
        <w:tabs>
          <w:tab w:val="left" w:pos="3880"/>
        </w:tabs>
        <w:spacing w:line="360" w:lineRule="auto"/>
        <w:ind w:left="142"/>
        <w:jc w:val="both"/>
        <w:rPr>
          <w:rFonts w:ascii="Times New Roman" w:hAnsi="Times New Roman" w:cs="Times New Roman"/>
          <w:sz w:val="28"/>
        </w:rPr>
      </w:pPr>
      <w:r w:rsidRPr="000A4DF3">
        <w:rPr>
          <w:rFonts w:ascii="Times New Roman" w:hAnsi="Times New Roman" w:cs="Times New Roman"/>
          <w:sz w:val="28"/>
        </w:rPr>
        <w:t xml:space="preserve">● Possibilité d’utiliser tout le matériel à disposition dans la classe. </w:t>
      </w:r>
    </w:p>
    <w:p w:rsidR="00E95E94" w:rsidRPr="000A4DF3" w:rsidRDefault="00E95E94" w:rsidP="000A4DF3">
      <w:pPr>
        <w:pStyle w:val="Paragraphedeliste"/>
        <w:tabs>
          <w:tab w:val="left" w:pos="3880"/>
        </w:tabs>
        <w:spacing w:line="360" w:lineRule="auto"/>
        <w:ind w:left="142"/>
        <w:jc w:val="both"/>
        <w:rPr>
          <w:rFonts w:ascii="Times New Roman" w:hAnsi="Times New Roman" w:cs="Times New Roman"/>
          <w:sz w:val="28"/>
        </w:rPr>
      </w:pPr>
      <w:r w:rsidRPr="000A4DF3">
        <w:rPr>
          <w:rFonts w:ascii="Times New Roman" w:hAnsi="Times New Roman" w:cs="Times New Roman"/>
          <w:sz w:val="28"/>
        </w:rPr>
        <w:t>● C</w:t>
      </w:r>
      <w:r w:rsidR="002443FC" w:rsidRPr="000A4DF3">
        <w:rPr>
          <w:rFonts w:ascii="Times New Roman" w:hAnsi="Times New Roman" w:cs="Times New Roman"/>
          <w:sz w:val="28"/>
        </w:rPr>
        <w:t>haque groupe apportera des</w:t>
      </w:r>
      <w:r w:rsidRPr="000A4DF3">
        <w:rPr>
          <w:rFonts w:ascii="Times New Roman" w:hAnsi="Times New Roman" w:cs="Times New Roman"/>
          <w:sz w:val="28"/>
        </w:rPr>
        <w:t xml:space="preserve"> réponse</w:t>
      </w:r>
      <w:r w:rsidR="00B84F34" w:rsidRPr="000A4DF3">
        <w:rPr>
          <w:rFonts w:ascii="Times New Roman" w:hAnsi="Times New Roman" w:cs="Times New Roman"/>
          <w:sz w:val="28"/>
        </w:rPr>
        <w:t>s claires et justifiées quand c’est demandé.</w:t>
      </w:r>
      <w:r w:rsidRPr="000A4DF3">
        <w:rPr>
          <w:rFonts w:ascii="Times New Roman" w:hAnsi="Times New Roman" w:cs="Times New Roman"/>
          <w:sz w:val="28"/>
        </w:rPr>
        <w:t xml:space="preserve"> </w:t>
      </w:r>
    </w:p>
    <w:p w:rsidR="002443FC" w:rsidRPr="000A4DF3" w:rsidRDefault="002443FC" w:rsidP="000A4DF3">
      <w:pPr>
        <w:pStyle w:val="Paragraphedeliste"/>
        <w:numPr>
          <w:ilvl w:val="0"/>
          <w:numId w:val="4"/>
        </w:numPr>
        <w:tabs>
          <w:tab w:val="left" w:pos="3880"/>
        </w:tabs>
        <w:spacing w:line="360" w:lineRule="auto"/>
        <w:ind w:left="426" w:hanging="284"/>
        <w:jc w:val="both"/>
        <w:rPr>
          <w:rFonts w:ascii="Times New Roman" w:hAnsi="Times New Roman" w:cs="Times New Roman"/>
          <w:sz w:val="28"/>
        </w:rPr>
      </w:pPr>
      <w:r w:rsidRPr="000A4DF3">
        <w:rPr>
          <w:rFonts w:ascii="Times New Roman" w:hAnsi="Times New Roman" w:cs="Times New Roman"/>
          <w:sz w:val="28"/>
        </w:rPr>
        <w:t>L’enseignant note l’heure de re</w:t>
      </w:r>
      <w:r w:rsidR="00B84F34" w:rsidRPr="000A4DF3">
        <w:rPr>
          <w:rFonts w:ascii="Times New Roman" w:hAnsi="Times New Roman" w:cs="Times New Roman"/>
          <w:sz w:val="28"/>
        </w:rPr>
        <w:t>mise des travaux sur les copies afin de départager les groupes qui auraient la même note après correction.</w:t>
      </w:r>
    </w:p>
    <w:p w:rsidR="00B84F34" w:rsidRPr="000A4DF3" w:rsidRDefault="00B84F34" w:rsidP="000A4DF3">
      <w:pPr>
        <w:pStyle w:val="Paragraphedeliste"/>
        <w:numPr>
          <w:ilvl w:val="0"/>
          <w:numId w:val="4"/>
        </w:numPr>
        <w:tabs>
          <w:tab w:val="left" w:pos="3880"/>
        </w:tabs>
        <w:spacing w:line="360" w:lineRule="auto"/>
        <w:ind w:left="426" w:hanging="284"/>
        <w:jc w:val="both"/>
        <w:rPr>
          <w:rFonts w:ascii="Times New Roman" w:hAnsi="Times New Roman" w:cs="Times New Roman"/>
          <w:sz w:val="28"/>
        </w:rPr>
      </w:pPr>
      <w:r w:rsidRPr="000A4DF3">
        <w:rPr>
          <w:rFonts w:ascii="Times New Roman" w:hAnsi="Times New Roman" w:cs="Times New Roman"/>
          <w:sz w:val="28"/>
        </w:rPr>
        <w:t>Un corrigé ainsi qu’un barème précis sera remis aux enseignants.</w:t>
      </w:r>
    </w:p>
    <w:p w:rsidR="00B84F34" w:rsidRPr="000A4DF3" w:rsidRDefault="00B84F34" w:rsidP="000A4DF3">
      <w:pPr>
        <w:pStyle w:val="Paragraphedeliste"/>
        <w:numPr>
          <w:ilvl w:val="0"/>
          <w:numId w:val="4"/>
        </w:numPr>
        <w:tabs>
          <w:tab w:val="left" w:pos="3880"/>
        </w:tabs>
        <w:spacing w:line="360" w:lineRule="auto"/>
        <w:ind w:left="426" w:hanging="284"/>
        <w:jc w:val="both"/>
        <w:rPr>
          <w:rFonts w:ascii="Times New Roman" w:hAnsi="Times New Roman" w:cs="Times New Roman"/>
          <w:sz w:val="28"/>
        </w:rPr>
      </w:pPr>
      <w:r w:rsidRPr="000A4DF3">
        <w:rPr>
          <w:rFonts w:ascii="Times New Roman" w:hAnsi="Times New Roman" w:cs="Times New Roman"/>
          <w:sz w:val="28"/>
        </w:rPr>
        <w:t xml:space="preserve">Les </w:t>
      </w:r>
      <w:r w:rsidR="000A4DF3" w:rsidRPr="000A4DF3">
        <w:rPr>
          <w:rFonts w:ascii="Times New Roman" w:hAnsi="Times New Roman" w:cs="Times New Roman"/>
          <w:sz w:val="28"/>
        </w:rPr>
        <w:t xml:space="preserve">résultats sont </w:t>
      </w:r>
      <w:r w:rsidRPr="000A4DF3">
        <w:rPr>
          <w:rFonts w:ascii="Times New Roman" w:hAnsi="Times New Roman" w:cs="Times New Roman"/>
          <w:sz w:val="28"/>
        </w:rPr>
        <w:t xml:space="preserve">à remettre au plus tard le </w:t>
      </w:r>
      <w:r w:rsidR="000A4DF3">
        <w:rPr>
          <w:rFonts w:ascii="Times New Roman" w:hAnsi="Times New Roman" w:cs="Times New Roman"/>
          <w:sz w:val="28"/>
        </w:rPr>
        <w:t xml:space="preserve">vendredi </w:t>
      </w:r>
      <w:r w:rsidRPr="000A4DF3">
        <w:rPr>
          <w:rFonts w:ascii="Times New Roman" w:hAnsi="Times New Roman" w:cs="Times New Roman"/>
          <w:sz w:val="28"/>
        </w:rPr>
        <w:t xml:space="preserve">17 février </w:t>
      </w:r>
      <w:r w:rsidR="000A4DF3" w:rsidRPr="000A4DF3">
        <w:rPr>
          <w:rFonts w:ascii="Times New Roman" w:hAnsi="Times New Roman" w:cs="Times New Roman"/>
          <w:sz w:val="28"/>
        </w:rPr>
        <w:t>dans  le tableau fourni.</w:t>
      </w:r>
    </w:p>
    <w:p w:rsidR="000A4DF3" w:rsidRPr="000A4DF3" w:rsidRDefault="000A4DF3" w:rsidP="000A4DF3">
      <w:pPr>
        <w:pStyle w:val="Paragraphedeliste"/>
        <w:numPr>
          <w:ilvl w:val="0"/>
          <w:numId w:val="4"/>
        </w:numPr>
        <w:tabs>
          <w:tab w:val="left" w:pos="3880"/>
        </w:tabs>
        <w:spacing w:line="360" w:lineRule="auto"/>
        <w:ind w:left="426" w:hanging="284"/>
        <w:jc w:val="both"/>
        <w:rPr>
          <w:rFonts w:ascii="Times New Roman" w:hAnsi="Times New Roman" w:cs="Times New Roman"/>
          <w:sz w:val="28"/>
        </w:rPr>
      </w:pPr>
      <w:r w:rsidRPr="000A4DF3">
        <w:rPr>
          <w:rFonts w:ascii="Times New Roman" w:hAnsi="Times New Roman" w:cs="Times New Roman"/>
          <w:sz w:val="28"/>
        </w:rPr>
        <w:t>Le classement par niveau sera affiché dans l’école le jour de la rentrée (6 mars)</w:t>
      </w:r>
    </w:p>
    <w:p w:rsidR="00E95E94" w:rsidRPr="00887905" w:rsidRDefault="00E95E94" w:rsidP="00E95E94">
      <w:pPr>
        <w:pStyle w:val="Paragraphedeliste"/>
        <w:tabs>
          <w:tab w:val="left" w:pos="3880"/>
        </w:tabs>
        <w:ind w:left="142"/>
        <w:jc w:val="both"/>
        <w:rPr>
          <w:rFonts w:ascii="Times New Roman" w:hAnsi="Times New Roman" w:cs="Times New Roman"/>
          <w:sz w:val="32"/>
        </w:rPr>
      </w:pPr>
    </w:p>
    <w:sectPr w:rsidR="00E95E94" w:rsidRPr="00887905" w:rsidSect="005B75E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DFE"/>
    <w:multiLevelType w:val="hybridMultilevel"/>
    <w:tmpl w:val="B9AEE3F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70B3127"/>
    <w:multiLevelType w:val="hybridMultilevel"/>
    <w:tmpl w:val="5078923E"/>
    <w:lvl w:ilvl="0" w:tplc="0046E994">
      <w:start w:val="1"/>
      <w:numFmt w:val="bullet"/>
      <w:lvlText w:val=""/>
      <w:lvlJc w:val="left"/>
      <w:pPr>
        <w:ind w:left="862" w:hanging="360"/>
      </w:pPr>
      <w:rPr>
        <w:rFonts w:ascii="Symbol" w:hAnsi="Symbol" w:hint="default"/>
        <w:sz w:val="32"/>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3F851310"/>
    <w:multiLevelType w:val="hybridMultilevel"/>
    <w:tmpl w:val="717AB512"/>
    <w:lvl w:ilvl="0" w:tplc="040C0009">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3" w15:restartNumberingAfterBreak="0">
    <w:nsid w:val="3FC060B4"/>
    <w:multiLevelType w:val="hybridMultilevel"/>
    <w:tmpl w:val="563CB9C2"/>
    <w:lvl w:ilvl="0" w:tplc="FBD6DBEC">
      <w:start w:val="1"/>
      <w:numFmt w:val="bullet"/>
      <w:lvlText w:val=""/>
      <w:lvlJc w:val="left"/>
      <w:pPr>
        <w:ind w:left="720" w:hanging="360"/>
      </w:pPr>
      <w:rPr>
        <w:rFonts w:ascii="Symbol" w:hAnsi="Symbol" w:hint="default"/>
        <w:sz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E45880"/>
    <w:multiLevelType w:val="hybridMultilevel"/>
    <w:tmpl w:val="C41A9A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E5"/>
    <w:rsid w:val="00067BEC"/>
    <w:rsid w:val="000A4DF3"/>
    <w:rsid w:val="00147C69"/>
    <w:rsid w:val="001D028E"/>
    <w:rsid w:val="002443FC"/>
    <w:rsid w:val="002A68BF"/>
    <w:rsid w:val="003334EC"/>
    <w:rsid w:val="003D59F9"/>
    <w:rsid w:val="00400043"/>
    <w:rsid w:val="004221C1"/>
    <w:rsid w:val="005B75E5"/>
    <w:rsid w:val="005F7962"/>
    <w:rsid w:val="00887905"/>
    <w:rsid w:val="008E6021"/>
    <w:rsid w:val="00914BDA"/>
    <w:rsid w:val="00977557"/>
    <w:rsid w:val="009D3185"/>
    <w:rsid w:val="009E645E"/>
    <w:rsid w:val="00B7764B"/>
    <w:rsid w:val="00B84F34"/>
    <w:rsid w:val="00E95E94"/>
    <w:rsid w:val="00EA0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DF2D1-52CE-490B-A4EF-C9E0632B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75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75E5"/>
    <w:rPr>
      <w:rFonts w:ascii="Tahoma" w:hAnsi="Tahoma" w:cs="Tahoma"/>
      <w:sz w:val="16"/>
      <w:szCs w:val="16"/>
    </w:rPr>
  </w:style>
  <w:style w:type="paragraph" w:styleId="Paragraphedeliste">
    <w:name w:val="List Paragraph"/>
    <w:basedOn w:val="Normal"/>
    <w:uiPriority w:val="34"/>
    <w:qFormat/>
    <w:rsid w:val="002A6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76BA-6C48-435E-95DE-95C25C96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MyMy</dc:creator>
  <cp:lastModifiedBy>mpepin</cp:lastModifiedBy>
  <cp:revision>2</cp:revision>
  <cp:lastPrinted>2017-01-31T02:31:00Z</cp:lastPrinted>
  <dcterms:created xsi:type="dcterms:W3CDTF">2017-06-01T02:30:00Z</dcterms:created>
  <dcterms:modified xsi:type="dcterms:W3CDTF">2017-06-01T02:30:00Z</dcterms:modified>
</cp:coreProperties>
</file>